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943B4" w14:textId="77777777" w:rsidR="00561CB9" w:rsidRDefault="00F53E82" w:rsidP="001239DF">
      <w:pPr>
        <w:rPr>
          <w:b/>
          <w:bCs/>
        </w:rPr>
      </w:pPr>
      <w:r w:rsidRPr="00F53E82">
        <w:rPr>
          <w:b/>
          <w:bCs/>
          <w:noProof/>
        </w:rPr>
        <mc:AlternateContent>
          <mc:Choice Requires="wps">
            <w:drawing>
              <wp:anchor distT="45720" distB="45720" distL="114300" distR="114300" simplePos="0" relativeHeight="251658241" behindDoc="0" locked="0" layoutInCell="1" allowOverlap="1" wp14:anchorId="2D3FA980" wp14:editId="4C504662">
                <wp:simplePos x="0" y="0"/>
                <wp:positionH relativeFrom="column">
                  <wp:posOffset>5168900</wp:posOffset>
                </wp:positionH>
                <wp:positionV relativeFrom="paragraph">
                  <wp:posOffset>4394200</wp:posOffset>
                </wp:positionV>
                <wp:extent cx="3746500" cy="1028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0" cy="1028700"/>
                        </a:xfrm>
                        <a:prstGeom prst="rect">
                          <a:avLst/>
                        </a:prstGeom>
                        <a:noFill/>
                        <a:ln w="9525">
                          <a:noFill/>
                          <a:miter lim="800000"/>
                          <a:headEnd/>
                          <a:tailEnd/>
                        </a:ln>
                      </wps:spPr>
                      <wps:txbx>
                        <w:txbxContent>
                          <w:p w14:paraId="0D8145C1" w14:textId="10A34D0A" w:rsidR="00F53E82" w:rsidRPr="00E50506" w:rsidRDefault="00F53E82" w:rsidP="00F53E82">
                            <w:pPr>
                              <w:spacing w:after="0"/>
                              <w:rPr>
                                <w:b/>
                                <w:bCs/>
                                <w:color w:val="538135" w:themeColor="accent6" w:themeShade="BF"/>
                                <w:sz w:val="44"/>
                                <w:szCs w:val="44"/>
                              </w:rPr>
                            </w:pPr>
                            <w:r w:rsidRPr="00E50506">
                              <w:rPr>
                                <w:b/>
                                <w:bCs/>
                                <w:color w:val="538135" w:themeColor="accent6" w:themeShade="BF"/>
                                <w:sz w:val="44"/>
                                <w:szCs w:val="44"/>
                              </w:rPr>
                              <w:t>ASSET MANAGEMENT STRATEGY</w:t>
                            </w:r>
                          </w:p>
                          <w:p w14:paraId="247A0242" w14:textId="7D6A43A2" w:rsidR="00F53E82" w:rsidRPr="00F53E82" w:rsidRDefault="00F53E82" w:rsidP="00F53E82">
                            <w:pPr>
                              <w:spacing w:after="0"/>
                              <w:rPr>
                                <w:sz w:val="44"/>
                                <w:szCs w:val="44"/>
                              </w:rPr>
                            </w:pPr>
                            <w:r w:rsidRPr="00F53E82">
                              <w:rPr>
                                <w:sz w:val="44"/>
                                <w:szCs w:val="44"/>
                              </w:rPr>
                              <w:t>2024 - 2028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3FA980" id="_x0000_t202" coordsize="21600,21600" o:spt="202" path="m,l,21600r21600,l21600,xe">
                <v:stroke joinstyle="miter"/>
                <v:path gradientshapeok="t" o:connecttype="rect"/>
              </v:shapetype>
              <v:shape id="Text Box 2" o:spid="_x0000_s1026" type="#_x0000_t202" style="position:absolute;margin-left:407pt;margin-top:346pt;width:295pt;height:8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" filled="f" stroked="f">
                <v:textbox>
                  <w:txbxContent>
                    <w:p w14:paraId="0D8145C1" w14:textId="10A34D0A" w:rsidR="00F53E82" w:rsidRPr="00E50506" w:rsidRDefault="00F53E82" w:rsidP="00F53E82">
                      <w:pPr>
                        <w:spacing w:after="0"/>
                        <w:rPr>
                          <w:b/>
                          <w:bCs/>
                          <w:color w:val="538135" w:themeColor="accent6" w:themeShade="BF"/>
                          <w:sz w:val="44"/>
                          <w:szCs w:val="44"/>
                        </w:rPr>
                      </w:pPr>
                      <w:r w:rsidRPr="00E50506">
                        <w:rPr>
                          <w:b/>
                          <w:bCs/>
                          <w:color w:val="538135" w:themeColor="accent6" w:themeShade="BF"/>
                          <w:sz w:val="44"/>
                          <w:szCs w:val="44"/>
                        </w:rPr>
                        <w:t>ASSET MANAGEMENT STRATEGY</w:t>
                      </w:r>
                    </w:p>
                    <w:p w14:paraId="247A0242" w14:textId="7D6A43A2" w:rsidR="00F53E82" w:rsidRPr="00F53E82" w:rsidRDefault="00F53E82" w:rsidP="00F53E82">
                      <w:pPr>
                        <w:spacing w:after="0"/>
                        <w:rPr>
                          <w:sz w:val="44"/>
                          <w:szCs w:val="44"/>
                        </w:rPr>
                      </w:pPr>
                      <w:r w:rsidRPr="00F53E82">
                        <w:rPr>
                          <w:sz w:val="44"/>
                          <w:szCs w:val="44"/>
                        </w:rPr>
                        <w:t>2024 - 2028</w:t>
                      </w:r>
                    </w:p>
                  </w:txbxContent>
                </v:textbox>
                <w10:wrap type="square"/>
              </v:shape>
            </w:pict>
          </mc:Fallback>
        </mc:AlternateContent>
      </w:r>
      <w:r>
        <w:rPr>
          <w:b/>
          <w:bCs/>
          <w:noProof/>
        </w:rPr>
        <w:drawing>
          <wp:anchor distT="0" distB="0" distL="114300" distR="114300" simplePos="0" relativeHeight="251658240" behindDoc="0" locked="0" layoutInCell="1" allowOverlap="1" wp14:anchorId="55AD0703" wp14:editId="268FAB1F">
            <wp:simplePos x="0" y="0"/>
            <wp:positionH relativeFrom="margin">
              <wp:posOffset>-704850</wp:posOffset>
            </wp:positionH>
            <wp:positionV relativeFrom="margin">
              <wp:posOffset>-654050</wp:posOffset>
            </wp:positionV>
            <wp:extent cx="10275570" cy="6470650"/>
            <wp:effectExtent l="0" t="0" r="0" b="6350"/>
            <wp:wrapSquare wrapText="bothSides"/>
            <wp:docPr id="1097854099" name="Picture 1" descr="A person standing next to a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854099" name="Picture 1" descr="A person standing next to a van"/>
                    <pic:cNvPicPr/>
                  </pic:nvPicPr>
                  <pic:blipFill>
                    <a:blip r:embed="rId10">
                      <a:extLst>
                        <a:ext uri="{28A0092B-C50C-407E-A947-70E740481C1C}">
                          <a14:useLocalDpi xmlns:a14="http://schemas.microsoft.com/office/drawing/2010/main" val="0"/>
                        </a:ext>
                      </a:extLst>
                    </a:blip>
                    <a:stretch>
                      <a:fillRect/>
                    </a:stretch>
                  </pic:blipFill>
                  <pic:spPr>
                    <a:xfrm>
                      <a:off x="0" y="0"/>
                      <a:ext cx="10275570" cy="6470650"/>
                    </a:xfrm>
                    <a:prstGeom prst="rect">
                      <a:avLst/>
                    </a:prstGeom>
                  </pic:spPr>
                </pic:pic>
              </a:graphicData>
            </a:graphic>
            <wp14:sizeRelV relativeFrom="margin">
              <wp14:pctHeight>0</wp14:pctHeight>
            </wp14:sizeRelV>
          </wp:anchor>
        </w:drawing>
      </w:r>
    </w:p>
    <w:p w14:paraId="0CB1C56D" w14:textId="498B4094" w:rsidR="00536469" w:rsidRDefault="00CE2174" w:rsidP="001239DF">
      <w:pPr>
        <w:rPr>
          <w:b/>
          <w:bCs/>
        </w:rPr>
      </w:pPr>
      <w:r>
        <w:rPr>
          <w:b/>
          <w:bCs/>
        </w:rPr>
        <w:lastRenderedPageBreak/>
        <w:t>Asset Management Strategy 2024-2028</w:t>
      </w:r>
    </w:p>
    <w:p w14:paraId="0CB1C56E" w14:textId="77777777" w:rsidR="00536469" w:rsidRDefault="00536469" w:rsidP="001239DF">
      <w:pPr>
        <w:rPr>
          <w:b/>
          <w:bCs/>
        </w:rPr>
      </w:pPr>
    </w:p>
    <w:p w14:paraId="0CB1C56F" w14:textId="7009461F" w:rsidR="00536469" w:rsidRDefault="00CE2174" w:rsidP="00793808">
      <w:r>
        <w:rPr>
          <w:b/>
          <w:bCs/>
        </w:rPr>
        <w:t>Introduction</w:t>
      </w:r>
    </w:p>
    <w:p w14:paraId="0CB1C571" w14:textId="06BD14E5" w:rsidR="00536469" w:rsidRDefault="00CE2174">
      <w:r>
        <w:t>This is the third Asset Management Strategy (AMS</w:t>
      </w:r>
      <w:r w:rsidR="423D9C45">
        <w:t>),</w:t>
      </w:r>
      <w:r w:rsidR="00793808">
        <w:t xml:space="preserve"> and i</w:t>
      </w:r>
      <w:r>
        <w:t xml:space="preserve">t brings our approach to asset management up to date and into alignment with </w:t>
      </w:r>
      <w:r w:rsidR="00793808">
        <w:t>the</w:t>
      </w:r>
      <w:r>
        <w:t xml:space="preserve"> 2023-2028 Corporate Strategy. </w:t>
      </w:r>
    </w:p>
    <w:p w14:paraId="0CB1C572" w14:textId="43ACDB8A" w:rsidR="00536469" w:rsidRDefault="00CE2174">
      <w:r>
        <w:t xml:space="preserve">We are entering a period where asset management is more important </w:t>
      </w:r>
      <w:r w:rsidR="00793808">
        <w:t>than</w:t>
      </w:r>
      <w:r>
        <w:t xml:space="preserve"> ever. </w:t>
      </w:r>
      <w:r w:rsidR="00793808">
        <w:t>This</w:t>
      </w:r>
      <w:r>
        <w:t xml:space="preserve"> </w:t>
      </w:r>
      <w:r w:rsidR="00793808">
        <w:t>strategy will be</w:t>
      </w:r>
      <w:r>
        <w:t xml:space="preserve"> critical to ensur</w:t>
      </w:r>
      <w:r w:rsidR="00793808">
        <w:t>ing</w:t>
      </w:r>
      <w:r>
        <w:t xml:space="preserve"> an effective response to the changing legislative and regulatory landscape, and to meeting the needs and expectations of our customers.  </w:t>
      </w:r>
    </w:p>
    <w:p w14:paraId="0CB1C573" w14:textId="4FFC6870" w:rsidR="00536469" w:rsidRDefault="00CE2174">
      <w:r>
        <w:t xml:space="preserve">This strategy </w:t>
      </w:r>
      <w:r w:rsidR="00793808">
        <w:t>builds on</w:t>
      </w:r>
      <w:r>
        <w:t xml:space="preserve"> the approach to asset management taken within the 2020-2023 strategy</w:t>
      </w:r>
      <w:r w:rsidR="00793808">
        <w:t>. I</w:t>
      </w:r>
      <w:r>
        <w:t>t connect</w:t>
      </w:r>
      <w:r w:rsidR="00793808">
        <w:t>s</w:t>
      </w:r>
      <w:r>
        <w:t>, at a strategic level, decisions about the deployment of our built assets and their future investment needs</w:t>
      </w:r>
      <w:r w:rsidR="00793808">
        <w:t xml:space="preserve"> with</w:t>
      </w:r>
      <w:r>
        <w:t xml:space="preserve"> ensuring </w:t>
      </w:r>
      <w:r w:rsidR="00793808">
        <w:t xml:space="preserve">that </w:t>
      </w:r>
      <w:r>
        <w:t xml:space="preserve">our homes are places our customers enjoy, </w:t>
      </w:r>
      <w:r w:rsidR="00793808">
        <w:t xml:space="preserve">and </w:t>
      </w:r>
      <w:r>
        <w:t xml:space="preserve">which keep them safe, warm and make them feel good about where they live. </w:t>
      </w:r>
    </w:p>
    <w:p w14:paraId="0CB1C574" w14:textId="19A14116" w:rsidR="00536469" w:rsidRDefault="00CE2174">
      <w:r>
        <w:t xml:space="preserve">To achieve this requires an understanding of the factors that affect the performance and the experience of living in a home. This not only depends upon the construction and components of a home but also the economic, </w:t>
      </w:r>
      <w:r w:rsidR="001239DF">
        <w:t>environmental,</w:t>
      </w:r>
      <w:r>
        <w:t xml:space="preserve"> and demographic </w:t>
      </w:r>
      <w:r w:rsidR="00793808">
        <w:t xml:space="preserve">aspects </w:t>
      </w:r>
      <w:r>
        <w:t xml:space="preserve">which can </w:t>
      </w:r>
      <w:r w:rsidR="00793808">
        <w:t xml:space="preserve">all </w:t>
      </w:r>
      <w:r>
        <w:t>impact on a customer’s relationship with their home. This approach reflects the current regulatory approach and Broadacres commitment to the Better Social Housing Review to provide excellent repairs and maintenance processes for our customers.</w:t>
      </w:r>
    </w:p>
    <w:p w14:paraId="0CB1C575" w14:textId="77777777" w:rsidR="00536469" w:rsidRDefault="00CE2174">
      <w:r>
        <w:t>To understand the above relationship, relevant, timely and manageable data is required. Over the life of the previous asset management strategy Broadacres has continued to strengthen its data base and develop the organisational ability and capacity to analyse and challenge our data. This is providing us with the knowledge and insight to develop and deliver the programmes and services which will enhance our customers experience of their homes.</w:t>
      </w:r>
    </w:p>
    <w:p w14:paraId="0CB1C576" w14:textId="4D066288" w:rsidR="00536469" w:rsidRDefault="00CE2174">
      <w:r>
        <w:t>Feedback from customers within the UK Customer Satisfaction Index and the Regulatory Tenant Satisfaction surveys demonstrate that our customers are highly satisfied with the quality of their homes and of repairs and maintenance services. It also highlights the need to strengthen our dialog with our customers regarding Broadacres approach to asset management, specifically the rational for the specification and delivery of investment and maintenance. This strategy will include plans for developing a personalised home plan for all our customers.</w:t>
      </w:r>
    </w:p>
    <w:p w14:paraId="0CB1C577" w14:textId="1B32FB5E" w:rsidR="00536469" w:rsidRDefault="00CE2174">
      <w:r>
        <w:t>The successful delivery of this strategy will be critical in the delivery of our corporate objective of providing Great Homes and Great Experiences for</w:t>
      </w:r>
      <w:r w:rsidR="00793808">
        <w:t xml:space="preserve"> our</w:t>
      </w:r>
      <w:r>
        <w:t xml:space="preserve"> customers. </w:t>
      </w:r>
    </w:p>
    <w:p w14:paraId="344A9E6C" w14:textId="1A6F5AEB" w:rsidR="001239DF" w:rsidRDefault="001239DF">
      <w:pPr>
        <w:suppressAutoHyphens w:val="0"/>
      </w:pPr>
      <w:r>
        <w:br w:type="page"/>
      </w:r>
    </w:p>
    <w:p w14:paraId="0CB1C578" w14:textId="74A7BEFA" w:rsidR="00536469" w:rsidRDefault="00CE2174">
      <w:pPr>
        <w:rPr>
          <w:b/>
          <w:bCs/>
        </w:rPr>
      </w:pPr>
      <w:r w:rsidRPr="284A1A69">
        <w:rPr>
          <w:b/>
          <w:bCs/>
        </w:rPr>
        <w:lastRenderedPageBreak/>
        <w:t xml:space="preserve">The Strategic and Operating Context </w:t>
      </w:r>
    </w:p>
    <w:p w14:paraId="0CB1C579" w14:textId="02C288FA" w:rsidR="00536469" w:rsidRDefault="00CE2174">
      <w:r>
        <w:t xml:space="preserve">This strategy has been developed, within a challenging operating context. From the Grenfell tragedy onwards the reputation of the social housing sector has been under intense scrutiny. The combination of the cost-of-living crisis, repairs scandals, damp and mould concerns and the inability of some landlords to focus on their core purpose, i.e. customers and the provision of high-quality homes and services. This has eroded trust both with customers and the wider community. This is </w:t>
      </w:r>
      <w:r w:rsidR="24CA769D">
        <w:t>reflecting on</w:t>
      </w:r>
      <w:r>
        <w:t xml:space="preserve"> all landlords including those who have taken a customer experience approach and invested directly in the quality of their homes. It is therefore a challenging situation to design an AMS, ensuring that the social benefit of Broadacres assets </w:t>
      </w:r>
      <w:r w:rsidR="00793808">
        <w:t>is</w:t>
      </w:r>
      <w:r>
        <w:t xml:space="preserve"> maximised while ensuring that customers are put at the centre of decision making </w:t>
      </w:r>
      <w:r w:rsidR="00793808">
        <w:t>about their homes</w:t>
      </w:r>
      <w:r>
        <w:t xml:space="preserve">. </w:t>
      </w:r>
    </w:p>
    <w:p w14:paraId="0CB1C57A" w14:textId="27A0F7D0" w:rsidR="00536469" w:rsidRDefault="00CE2174">
      <w:r>
        <w:t xml:space="preserve">The changes in the operating environment summarised above </w:t>
      </w:r>
      <w:r w:rsidR="00793808">
        <w:t>have</w:t>
      </w:r>
      <w:r>
        <w:t xml:space="preserve"> required a significantly different approach in assessing and delivering repairs and maintenance. The enactment of Clause 42 of the Social Housing (Regulation) Act</w:t>
      </w:r>
      <w:r w:rsidR="00793808">
        <w:t xml:space="preserve"> has </w:t>
      </w:r>
      <w:r w:rsidR="001239DF">
        <w:t>changed the regulatory environment</w:t>
      </w:r>
      <w:r>
        <w:t>. This effectively inserts into social housing tenancy agreements a term that will require landlords to comply with new requirements, to be set in detail through secondary legislation. This means all registered providers of social housing will have to meet these requirements and, if they fail to do so, customers will be able to hold their landlords to account by taking legal action through the courts for a breach of contract.</w:t>
      </w:r>
    </w:p>
    <w:p w14:paraId="0CB1C57B" w14:textId="77777777" w:rsidR="00536469" w:rsidRDefault="00CE2174">
      <w:r>
        <w:t>Removing hazards and ensuring that homes are fit for human habitation are an existing requirement for compliance with the Decent Homes Standard, applicable law, regulation, the management of other environmental hazards and/or best practice. This approach is an important focus of this strategy and represents a step change in the design and operation of repairs and maintenance policies. In that the response is not only prioritised by the hazard posed by the repair issue itself, but also acknowledges the vulnerability of the individual customer to the potential hazard.</w:t>
      </w:r>
    </w:p>
    <w:p w14:paraId="0CB1C57C" w14:textId="25A22631" w:rsidR="00536469" w:rsidRDefault="00CE2174">
      <w:bookmarkStart w:id="0" w:name="_Hlk163649131"/>
      <w:r>
        <w:t>In January 2023 the Board adopted the recommendation</w:t>
      </w:r>
      <w:r w:rsidR="001239DF">
        <w:t>s</w:t>
      </w:r>
      <w:r>
        <w:t xml:space="preserve"> of the </w:t>
      </w:r>
      <w:bookmarkStart w:id="1" w:name="_Hlk163455378"/>
      <w:r>
        <w:t xml:space="preserve">Better Social Housing Review </w:t>
      </w:r>
      <w:bookmarkEnd w:id="1"/>
      <w:r>
        <w:t>which includ</w:t>
      </w:r>
      <w:r w:rsidR="001239DF">
        <w:t>ed</w:t>
      </w:r>
      <w:r>
        <w:t xml:space="preserve"> that “Housing Associations should partner with tenants, contractors and frontline staff to develop and apply new standards defining what an excellent maintenance and repairs process looks like”. This strategy has been designed around this principle and anticipates the </w:t>
      </w:r>
      <w:r w:rsidR="526678E7">
        <w:t>proposals outlined</w:t>
      </w:r>
      <w:r>
        <w:t xml:space="preserve"> in </w:t>
      </w:r>
      <w:proofErr w:type="spellStart"/>
      <w:r>
        <w:t>Awaab’s</w:t>
      </w:r>
      <w:proofErr w:type="spellEnd"/>
      <w:r>
        <w:t xml:space="preserve"> Law </w:t>
      </w:r>
      <w:bookmarkEnd w:id="0"/>
      <w:r>
        <w:t>and in the reviewed Consumer Standards which operate from April 2024</w:t>
      </w:r>
      <w:bookmarkStart w:id="2" w:name="_Hlk163649849"/>
      <w:r>
        <w:t xml:space="preserve">. For our customers energy efficiency remains a priority. The pressure of the costs of running their homes is as great a concern to them as affording their rent.  </w:t>
      </w:r>
    </w:p>
    <w:p w14:paraId="0CB1C57D" w14:textId="77777777" w:rsidR="00536469" w:rsidRDefault="00CE2174">
      <w:r>
        <w:t xml:space="preserve">Working with the Sustainability Strategy there continues to be an imperative to meet Fuel Poverty Regulations requirement for all rental homes to achieve minimum SAP 69 by 2030 (or 2028 if the household is in fuel poverty).  The delivery of this requirement is within the backdrop of the Environment Act which sets a legally binding target for the UK to be net zero carbon by 2050.  </w:t>
      </w:r>
    </w:p>
    <w:bookmarkEnd w:id="2"/>
    <w:p w14:paraId="63FB11A4" w14:textId="12191274" w:rsidR="00827FB8" w:rsidRDefault="00827FB8">
      <w:r>
        <w:t>We are see</w:t>
      </w:r>
      <w:r w:rsidR="001F1026">
        <w:t>ing</w:t>
      </w:r>
      <w:r>
        <w:t xml:space="preserve"> the impact of climate change, </w:t>
      </w:r>
      <w:r w:rsidR="001F1026">
        <w:t xml:space="preserve">with </w:t>
      </w:r>
      <w:r w:rsidR="00FA0087">
        <w:t xml:space="preserve">abnormal weather events increasing demand for responsive repairs and </w:t>
      </w:r>
      <w:r w:rsidR="001617C0">
        <w:t xml:space="preserve">the flooding risk requiring prevention works to the most vulnerable homes. </w:t>
      </w:r>
    </w:p>
    <w:p w14:paraId="0CB1C57E" w14:textId="5A7C553C" w:rsidR="00314040" w:rsidRDefault="00CE2174">
      <w:r>
        <w:t xml:space="preserve">Since the end of the Pandemic the sector has experienced significant inflationary and supply chain pressures including intense competition for key skills. Although inflationary and recruitment pressures have reduced in 2023-2024 </w:t>
      </w:r>
      <w:bookmarkStart w:id="3" w:name="_Hlk163650001"/>
      <w:r>
        <w:t xml:space="preserve">there has been a significant increase in the cost base since the adoption of the 2020-2023 Strategy. We have also experienced a 21% increase in the demand for responsive repairs since 2018. This may impact on the scale and pace of our plans, but within our set priorities of ensuring that we provide </w:t>
      </w:r>
      <w:r w:rsidR="001239DF">
        <w:t xml:space="preserve">a </w:t>
      </w:r>
      <w:r>
        <w:t xml:space="preserve">great repairs service and keep our </w:t>
      </w:r>
      <w:r>
        <w:lastRenderedPageBreak/>
        <w:t xml:space="preserve">customers safe.  </w:t>
      </w:r>
      <w:bookmarkEnd w:id="3"/>
      <w:r>
        <w:t>We will always strive to ensure that the specifications we set for responsive, planned, investment, reletting and new build will be the highest we can afford. Broadacres re-invests any moneys it makes f</w:t>
      </w:r>
      <w:r w:rsidR="001239DF">
        <w:t>r</w:t>
      </w:r>
      <w:r>
        <w:t xml:space="preserve">om building new homes for sale into </w:t>
      </w:r>
      <w:r w:rsidR="001239DF">
        <w:t xml:space="preserve">building new homes and investing into </w:t>
      </w:r>
      <w:r>
        <w:t xml:space="preserve">existing customers homes, and the success of this activity does impact on the scale and pace of investment. </w:t>
      </w:r>
      <w:r w:rsidR="001239DF">
        <w:t>W</w:t>
      </w:r>
      <w:r>
        <w:t xml:space="preserve">e must ensure that we balance the books and meet our debt obligations. </w:t>
      </w:r>
    </w:p>
    <w:p w14:paraId="0CB1C582" w14:textId="77777777" w:rsidR="00536469" w:rsidRDefault="00CE2174">
      <w:pPr>
        <w:rPr>
          <w:b/>
          <w:bCs/>
        </w:rPr>
      </w:pPr>
      <w:r>
        <w:rPr>
          <w:b/>
          <w:bCs/>
        </w:rPr>
        <w:t xml:space="preserve">The Role of the Asset Management Strategy </w:t>
      </w:r>
    </w:p>
    <w:p w14:paraId="0CB1C584" w14:textId="77777777" w:rsidR="00536469" w:rsidRDefault="00CE2174">
      <w:r>
        <w:t>The AMS is a key supporting strategy for the Broadacres Corporate Strategy 2024-2028. It has a significant role to play in meeting two of the Corporate Strategies objectives:</w:t>
      </w:r>
    </w:p>
    <w:p w14:paraId="0CB1C585" w14:textId="77777777" w:rsidR="00536469" w:rsidRDefault="00CE2174">
      <w:pPr>
        <w:pStyle w:val="ListParagraph"/>
        <w:numPr>
          <w:ilvl w:val="0"/>
          <w:numId w:val="1"/>
        </w:numPr>
      </w:pPr>
      <w:r>
        <w:t>Great Customer Experiences - delivering services so customers feel safe and secure, and</w:t>
      </w:r>
    </w:p>
    <w:p w14:paraId="0CB1C586" w14:textId="4254522E" w:rsidR="00536469" w:rsidRDefault="00CE2174">
      <w:pPr>
        <w:pStyle w:val="ListParagraph"/>
        <w:numPr>
          <w:ilvl w:val="0"/>
          <w:numId w:val="1"/>
        </w:numPr>
      </w:pPr>
      <w:r>
        <w:t>Great Homes – Investing in our existing homes and building new homes.</w:t>
      </w:r>
    </w:p>
    <w:p w14:paraId="68F7C685" w14:textId="77777777" w:rsidR="007A4FF7" w:rsidRDefault="007A4FF7" w:rsidP="007A4FF7">
      <w:pPr>
        <w:pStyle w:val="ListParagraph"/>
        <w:ind w:left="0"/>
      </w:pPr>
    </w:p>
    <w:p w14:paraId="6D0A6979" w14:textId="2FAB8DF9" w:rsidR="007A4FF7" w:rsidRDefault="007A4FF7" w:rsidP="007A4FF7">
      <w:pPr>
        <w:pStyle w:val="ListParagraph"/>
        <w:ind w:left="0"/>
      </w:pPr>
      <w:r>
        <w:t>The AMS will provide the parameters for the development of the action plans that will deliver our priorities for our homes and other built assets in 2024-2028.</w:t>
      </w:r>
      <w:r w:rsidR="004B7E14">
        <w:t xml:space="preserve"> The action plans will enable delivery of the following:</w:t>
      </w:r>
    </w:p>
    <w:p w14:paraId="0CB1C588" w14:textId="77777777" w:rsidR="00536469" w:rsidRDefault="00CE2174">
      <w:pPr>
        <w:rPr>
          <w:b/>
          <w:bCs/>
        </w:rPr>
      </w:pPr>
      <w:r>
        <w:rPr>
          <w:b/>
          <w:bCs/>
        </w:rPr>
        <w:t>Table 1. Corporate Strategy Objectives: Dependency on the AMS  2024-2028</w:t>
      </w:r>
    </w:p>
    <w:tbl>
      <w:tblPr>
        <w:tblW w:w="10343" w:type="dxa"/>
        <w:tblCellMar>
          <w:left w:w="10" w:type="dxa"/>
          <w:right w:w="10" w:type="dxa"/>
        </w:tblCellMar>
        <w:tblLook w:val="04A0" w:firstRow="1" w:lastRow="0" w:firstColumn="1" w:lastColumn="0" w:noHBand="0" w:noVBand="1"/>
      </w:tblPr>
      <w:tblGrid>
        <w:gridCol w:w="1488"/>
        <w:gridCol w:w="2618"/>
        <w:gridCol w:w="3260"/>
        <w:gridCol w:w="2977"/>
      </w:tblGrid>
      <w:tr w:rsidR="00536469" w14:paraId="0CB1C58D" w14:textId="77777777" w:rsidTr="00030F82">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1C589" w14:textId="77777777" w:rsidR="00536469" w:rsidRDefault="00CE2174">
            <w:pPr>
              <w:spacing w:after="0"/>
              <w:rPr>
                <w:b/>
                <w:bCs/>
              </w:rPr>
            </w:pPr>
            <w:r>
              <w:rPr>
                <w:b/>
                <w:bCs/>
              </w:rPr>
              <w:t>Measures of Success</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1C58A" w14:textId="77777777" w:rsidR="00536469" w:rsidRDefault="00CE2174">
            <w:pPr>
              <w:spacing w:after="0"/>
              <w:rPr>
                <w:b/>
                <w:bCs/>
              </w:rPr>
            </w:pPr>
            <w:r>
              <w:rPr>
                <w:b/>
                <w:bCs/>
              </w:rPr>
              <w:t>2024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1C58B" w14:textId="77777777" w:rsidR="00536469" w:rsidRDefault="00CE2174">
            <w:pPr>
              <w:spacing w:after="0"/>
              <w:rPr>
                <w:b/>
                <w:bCs/>
              </w:rPr>
            </w:pPr>
            <w:r>
              <w:rPr>
                <w:b/>
                <w:bCs/>
              </w:rPr>
              <w:t>2026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1C58C" w14:textId="77777777" w:rsidR="00536469" w:rsidRDefault="00CE2174">
            <w:pPr>
              <w:spacing w:after="0"/>
              <w:rPr>
                <w:b/>
                <w:bCs/>
              </w:rPr>
            </w:pPr>
            <w:r>
              <w:rPr>
                <w:b/>
                <w:bCs/>
              </w:rPr>
              <w:t>2028</w:t>
            </w:r>
          </w:p>
        </w:tc>
      </w:tr>
      <w:tr w:rsidR="00536469" w14:paraId="0CB1C592" w14:textId="77777777" w:rsidTr="00030F82">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1C58E" w14:textId="77777777" w:rsidR="00536469" w:rsidRDefault="00CE2174">
            <w:pPr>
              <w:spacing w:after="0"/>
            </w:pPr>
            <w:r>
              <w:t>Quality of home standards</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1C58F" w14:textId="77777777" w:rsidR="00536469" w:rsidRDefault="00CE2174">
            <w:pPr>
              <w:spacing w:after="0"/>
            </w:pPr>
            <w:r>
              <w:t>100% compliance with Broadacres Homes Standard for new build and relet homes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1C590" w14:textId="77777777" w:rsidR="00536469" w:rsidRDefault="00CE2174">
            <w:pPr>
              <w:spacing w:after="0"/>
            </w:pPr>
            <w:r>
              <w:rPr>
                <w:lang w:val="en-US"/>
              </w:rPr>
              <w:t>Broadacres standard updated for changes in expectations and sustainability measures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1C591" w14:textId="77777777" w:rsidR="00536469" w:rsidRDefault="00CE2174">
            <w:pPr>
              <w:spacing w:after="0"/>
            </w:pPr>
            <w:proofErr w:type="spellStart"/>
            <w:r>
              <w:rPr>
                <w:lang w:val="en-US"/>
              </w:rPr>
              <w:t>Decarbonisation</w:t>
            </w:r>
            <w:proofErr w:type="spellEnd"/>
            <w:r>
              <w:rPr>
                <w:lang w:val="en-US"/>
              </w:rPr>
              <w:t xml:space="preserve"> retrofit plan is developed</w:t>
            </w:r>
          </w:p>
        </w:tc>
      </w:tr>
      <w:tr w:rsidR="00536469" w14:paraId="0CB1C597" w14:textId="77777777" w:rsidTr="00030F82">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1C593" w14:textId="63A1EAFC" w:rsidR="00536469" w:rsidRDefault="00CE2174">
            <w:pPr>
              <w:spacing w:after="0"/>
            </w:pPr>
            <w:r>
              <w:rPr>
                <w:lang w:val="en-US"/>
              </w:rPr>
              <w:t xml:space="preserve">EPC rating </w:t>
            </w:r>
            <w:r w:rsidR="00AC73FA">
              <w:rPr>
                <w:lang w:val="en-US"/>
              </w:rPr>
              <w:t>C</w:t>
            </w:r>
            <w:r>
              <w:rPr>
                <w:lang w:val="en-US"/>
              </w:rPr>
              <w:t>. 2028</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1C594" w14:textId="77777777" w:rsidR="00536469" w:rsidRDefault="00CE2174">
            <w:pPr>
              <w:spacing w:after="0"/>
            </w:pPr>
            <w:r>
              <w:rPr>
                <w:lang w:val="en-US"/>
              </w:rPr>
              <w:t>&lt;1,300 homes at below SAP C</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1C595" w14:textId="77777777" w:rsidR="00536469" w:rsidRDefault="00CE2174">
            <w:pPr>
              <w:spacing w:after="0"/>
            </w:pPr>
            <w:r>
              <w:rPr>
                <w:lang w:val="en-US"/>
              </w:rPr>
              <w:t>&lt;1,000 homes below SAP C</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1C596" w14:textId="77777777" w:rsidR="00536469" w:rsidRDefault="00CE2174">
            <w:pPr>
              <w:spacing w:after="0"/>
            </w:pPr>
            <w:r>
              <w:rPr>
                <w:lang w:val="en-US"/>
              </w:rPr>
              <w:t>99% homes achieved EPC rating C</w:t>
            </w:r>
          </w:p>
        </w:tc>
      </w:tr>
      <w:tr w:rsidR="00536469" w14:paraId="0CB1C59C" w14:textId="77777777" w:rsidTr="00030F82">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1C598" w14:textId="77777777" w:rsidR="00536469" w:rsidRDefault="00CE2174">
            <w:pPr>
              <w:spacing w:after="0"/>
            </w:pPr>
            <w:proofErr w:type="spellStart"/>
            <w:r>
              <w:rPr>
                <w:lang w:val="en-US"/>
              </w:rPr>
              <w:t>Personalised</w:t>
            </w:r>
            <w:proofErr w:type="spellEnd"/>
            <w:r>
              <w:rPr>
                <w:lang w:val="en-US"/>
              </w:rPr>
              <w:t xml:space="preserve"> Home Plan</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1C599" w14:textId="77777777" w:rsidR="00536469" w:rsidRDefault="00CE2174">
            <w:pPr>
              <w:spacing w:after="0"/>
            </w:pPr>
            <w:r>
              <w:rPr>
                <w:lang w:val="en-US"/>
              </w:rPr>
              <w:t>Stock condition data supports understanding of the energy efficiency of homes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1C59A" w14:textId="77777777" w:rsidR="00536469" w:rsidRDefault="00CE2174">
            <w:pPr>
              <w:spacing w:after="0"/>
            </w:pPr>
            <w:r>
              <w:t>Stock condition data includes energy and insulation assessment and supports plan</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1C59B" w14:textId="77777777" w:rsidR="00536469" w:rsidRDefault="00CE2174">
            <w:pPr>
              <w:spacing w:after="0"/>
            </w:pPr>
            <w:r>
              <w:t>Personalised home plan reflects the needs of the current and future residents</w:t>
            </w:r>
          </w:p>
        </w:tc>
      </w:tr>
    </w:tbl>
    <w:p w14:paraId="0CB1C59D" w14:textId="77777777" w:rsidR="00536469" w:rsidRDefault="00536469">
      <w:pPr>
        <w:rPr>
          <w:b/>
          <w:bCs/>
        </w:rPr>
      </w:pPr>
    </w:p>
    <w:p w14:paraId="0CB1C59E" w14:textId="740D67CB" w:rsidR="00536469" w:rsidRDefault="00CE2174">
      <w:r>
        <w:t>Other critical success factors dependent upon an effective AMS include</w:t>
      </w:r>
      <w:r w:rsidR="008A781D">
        <w:t>:</w:t>
      </w:r>
    </w:p>
    <w:p w14:paraId="0CB1C59F" w14:textId="77777777" w:rsidR="00536469" w:rsidRDefault="00CE2174">
      <w:pPr>
        <w:pStyle w:val="ListParagraph"/>
        <w:numPr>
          <w:ilvl w:val="0"/>
          <w:numId w:val="2"/>
        </w:numPr>
      </w:pPr>
      <w:r>
        <w:t xml:space="preserve">17 of the 39 KPI’s held by Board and Committees </w:t>
      </w:r>
    </w:p>
    <w:p w14:paraId="0CB1C5A0" w14:textId="77777777" w:rsidR="00536469" w:rsidRDefault="00CE2174">
      <w:pPr>
        <w:pStyle w:val="ListParagraph"/>
        <w:numPr>
          <w:ilvl w:val="0"/>
          <w:numId w:val="2"/>
        </w:numPr>
      </w:pPr>
      <w:r>
        <w:t xml:space="preserve">3 of the 9 Strategic Risks and 5 of the 19 Operational Risks </w:t>
      </w:r>
    </w:p>
    <w:p w14:paraId="0CB1C5A1" w14:textId="676756A4" w:rsidR="00536469" w:rsidRDefault="008A781D">
      <w:pPr>
        <w:pStyle w:val="ListParagraph"/>
        <w:numPr>
          <w:ilvl w:val="0"/>
          <w:numId w:val="2"/>
        </w:numPr>
      </w:pPr>
      <w:r>
        <w:t>Compliance</w:t>
      </w:r>
      <w:r w:rsidR="00CE2174">
        <w:t xml:space="preserve"> with applicable law and consumer regulation</w:t>
      </w:r>
    </w:p>
    <w:p w14:paraId="0CB1C5A2" w14:textId="77777777" w:rsidR="00536469" w:rsidRDefault="00CE2174">
      <w:pPr>
        <w:pStyle w:val="ListParagraph"/>
        <w:numPr>
          <w:ilvl w:val="0"/>
          <w:numId w:val="2"/>
        </w:numPr>
      </w:pPr>
      <w:r>
        <w:lastRenderedPageBreak/>
        <w:t>Maintaining financial covenants</w:t>
      </w:r>
    </w:p>
    <w:p w14:paraId="0CB1C5A3" w14:textId="77777777" w:rsidR="00536469" w:rsidRDefault="00CE2174">
      <w:pPr>
        <w:pStyle w:val="ListParagraph"/>
        <w:numPr>
          <w:ilvl w:val="0"/>
          <w:numId w:val="2"/>
        </w:numPr>
      </w:pPr>
      <w:r>
        <w:t>Customer and stakeholder reputation</w:t>
      </w:r>
    </w:p>
    <w:p w14:paraId="0CB1C5A5" w14:textId="3768A4DA" w:rsidR="00536469" w:rsidRDefault="00CE2174">
      <w:r>
        <w:t>The standards to which, and behaviours exhibited in the formation and delivery of these plans being set by the Sustainability and Customer Strategies.  Fig</w:t>
      </w:r>
      <w:r w:rsidR="00030F82">
        <w:t>ure</w:t>
      </w:r>
      <w:r>
        <w:t xml:space="preserve"> 1 </w:t>
      </w:r>
      <w:r w:rsidR="00030F82">
        <w:t>s</w:t>
      </w:r>
      <w:r>
        <w:t>et outs the relationship between the Strategies.</w:t>
      </w:r>
    </w:p>
    <w:p w14:paraId="258246CB" w14:textId="77777777" w:rsidR="00523FED" w:rsidRDefault="00523FED">
      <w:pPr>
        <w:rPr>
          <w:b/>
          <w:bCs/>
        </w:rPr>
      </w:pPr>
    </w:p>
    <w:p w14:paraId="292CDE86" w14:textId="0B66930F" w:rsidR="00030F82" w:rsidRPr="00D33F2A" w:rsidRDefault="00CE2174" w:rsidP="00D33F2A">
      <w:r>
        <w:rPr>
          <w:b/>
          <w:bCs/>
        </w:rPr>
        <w:t xml:space="preserve">Fig 1. Strategic Relationship </w:t>
      </w:r>
      <w:r>
        <w:rPr>
          <w:noProof/>
        </w:rPr>
        <mc:AlternateContent>
          <mc:Choice Requires="wpg">
            <w:drawing>
              <wp:inline distT="0" distB="0" distL="0" distR="0" wp14:anchorId="0CB1C56E" wp14:editId="179887A3">
                <wp:extent cx="3115945" cy="2311400"/>
                <wp:effectExtent l="0" t="0" r="0" b="0"/>
                <wp:docPr id="339690027" name="Diagram 1"/>
                <wp:cNvGraphicFramePr/>
                <a:graphic xmlns:a="http://schemas.openxmlformats.org/drawingml/2006/main">
                  <a:graphicData uri="http://schemas.microsoft.com/office/word/2010/wordprocessingGroup">
                    <wpg:wgp>
                      <wpg:cNvGrpSpPr/>
                      <wpg:grpSpPr>
                        <a:xfrm>
                          <a:off x="0" y="0"/>
                          <a:ext cx="3115945" cy="2311400"/>
                          <a:chOff x="0" y="0"/>
                          <a:chExt cx="2945007" cy="3131188"/>
                        </a:xfrm>
                      </wpg:grpSpPr>
                      <wps:wsp>
                        <wps:cNvPr id="1522026706" name="Free-form: Shape 1994167820"/>
                        <wps:cNvSpPr/>
                        <wps:spPr>
                          <a:xfrm>
                            <a:off x="1098953" y="1376912"/>
                            <a:ext cx="1546479" cy="1546479"/>
                          </a:xfrm>
                          <a:custGeom>
                            <a:avLst/>
                            <a:gdLst>
                              <a:gd name="f0" fmla="val 10800000"/>
                              <a:gd name="f1" fmla="val 5400000"/>
                              <a:gd name="f2" fmla="val 180"/>
                              <a:gd name="f3" fmla="val w"/>
                              <a:gd name="f4" fmla="val h"/>
                              <a:gd name="f5" fmla="val 0"/>
                              <a:gd name="f6" fmla="val 1546479"/>
                              <a:gd name="f7" fmla="val 1097697"/>
                              <a:gd name="f8" fmla="val 246568"/>
                              <a:gd name="f9" fmla="val 1217989"/>
                              <a:gd name="f10" fmla="val 145626"/>
                              <a:gd name="f11" fmla="val 1314088"/>
                              <a:gd name="f12" fmla="val 226263"/>
                              <a:gd name="f13" fmla="val 1235568"/>
                              <a:gd name="f14" fmla="val 362255"/>
                              <a:gd name="f15" fmla="val 1291400"/>
                              <a:gd name="f16" fmla="val 425062"/>
                              <a:gd name="f17" fmla="val 1333850"/>
                              <a:gd name="f18" fmla="val 498587"/>
                              <a:gd name="f19" fmla="val 1360327"/>
                              <a:gd name="f20" fmla="val 578343"/>
                              <a:gd name="f21" fmla="val 1517359"/>
                              <a:gd name="f22" fmla="val 578339"/>
                              <a:gd name="f23" fmla="val 1539143"/>
                              <a:gd name="f24" fmla="val 701882"/>
                              <a:gd name="f25" fmla="val 1391579"/>
                              <a:gd name="f26" fmla="val 755586"/>
                              <a:gd name="f27" fmla="val 1393977"/>
                              <a:gd name="f28" fmla="val 839588"/>
                              <a:gd name="f29" fmla="val 1379235"/>
                              <a:gd name="f30" fmla="val 923197"/>
                              <a:gd name="f31" fmla="val 1348251"/>
                              <a:gd name="f32" fmla="val 1001312"/>
                              <a:gd name="f33" fmla="val 1468548"/>
                              <a:gd name="f34" fmla="val 1102248"/>
                              <a:gd name="f35" fmla="val 1405824"/>
                              <a:gd name="f36" fmla="val 1210890"/>
                              <a:gd name="f37" fmla="val 1258262"/>
                              <a:gd name="f38" fmla="val 1157177"/>
                              <a:gd name="f39" fmla="val 1206104"/>
                              <a:gd name="f40" fmla="val 1223067"/>
                              <a:gd name="f41" fmla="val 1141067"/>
                              <a:gd name="f42" fmla="val 1277640"/>
                              <a:gd name="f43" fmla="val 1067121"/>
                              <a:gd name="f44" fmla="val 1317564"/>
                              <a:gd name="f45" fmla="val 1094394"/>
                              <a:gd name="f46" fmla="val 1472210"/>
                              <a:gd name="f47" fmla="val 976511"/>
                              <a:gd name="f48" fmla="val 1515116"/>
                              <a:gd name="f49" fmla="val 897998"/>
                              <a:gd name="f50" fmla="val 1379120"/>
                              <a:gd name="f51" fmla="val 815689"/>
                              <a:gd name="f52" fmla="val 1396068"/>
                              <a:gd name="f53" fmla="val 730790"/>
                              <a:gd name="f54" fmla="val 648481"/>
                              <a:gd name="f55" fmla="val 569968"/>
                              <a:gd name="f56" fmla="val 452085"/>
                              <a:gd name="f57" fmla="val 479358"/>
                              <a:gd name="f58" fmla="val 405411"/>
                              <a:gd name="f59" fmla="val 340375"/>
                              <a:gd name="f60" fmla="val 1223068"/>
                              <a:gd name="f61" fmla="val 288217"/>
                              <a:gd name="f62" fmla="val 140655"/>
                              <a:gd name="f63" fmla="val 77931"/>
                              <a:gd name="f64" fmla="val 198228"/>
                              <a:gd name="f65" fmla="val 1001313"/>
                              <a:gd name="f66" fmla="val 167244"/>
                              <a:gd name="f67" fmla="val 923198"/>
                              <a:gd name="f68" fmla="val 152502"/>
                              <a:gd name="f69" fmla="val 154900"/>
                              <a:gd name="f70" fmla="val 755587"/>
                              <a:gd name="f71" fmla="val 7336"/>
                              <a:gd name="f72" fmla="val 29120"/>
                              <a:gd name="f73" fmla="val 186153"/>
                              <a:gd name="f74" fmla="val 212630"/>
                              <a:gd name="f75" fmla="val 255079"/>
                              <a:gd name="f76" fmla="val 310912"/>
                              <a:gd name="f77" fmla="val 232391"/>
                              <a:gd name="f78" fmla="val 328490"/>
                              <a:gd name="f79" fmla="val 448782"/>
                              <a:gd name="f80" fmla="val 520330"/>
                              <a:gd name="f81" fmla="val 202490"/>
                              <a:gd name="f82" fmla="val 600110"/>
                              <a:gd name="f83" fmla="val 173453"/>
                              <a:gd name="f84" fmla="val 683251"/>
                              <a:gd name="f85" fmla="val 161228"/>
                              <a:gd name="f86" fmla="val 710515"/>
                              <a:gd name="f87" fmla="val 6580"/>
                              <a:gd name="f88" fmla="val 835964"/>
                              <a:gd name="f89" fmla="val 863228"/>
                              <a:gd name="f90" fmla="val 946370"/>
                              <a:gd name="f91" fmla="val 1026149"/>
                              <a:gd name="f92" fmla="+- 0 0 -90"/>
                              <a:gd name="f93" fmla="*/ f3 1 1546479"/>
                              <a:gd name="f94" fmla="*/ f4 1 1546479"/>
                              <a:gd name="f95" fmla="+- f6 0 f5"/>
                              <a:gd name="f96" fmla="*/ f92 f0 1"/>
                              <a:gd name="f97" fmla="*/ f95 1 1546479"/>
                              <a:gd name="f98" fmla="*/ 1097697 f95 1"/>
                              <a:gd name="f99" fmla="*/ 246568 f95 1"/>
                              <a:gd name="f100" fmla="*/ 1217989 f95 1"/>
                              <a:gd name="f101" fmla="*/ 145626 f95 1"/>
                              <a:gd name="f102" fmla="*/ 1314088 f95 1"/>
                              <a:gd name="f103" fmla="*/ 226263 f95 1"/>
                              <a:gd name="f104" fmla="*/ 1235568 f95 1"/>
                              <a:gd name="f105" fmla="*/ 362255 f95 1"/>
                              <a:gd name="f106" fmla="*/ 1360327 f95 1"/>
                              <a:gd name="f107" fmla="*/ 578343 f95 1"/>
                              <a:gd name="f108" fmla="*/ 1517359 f95 1"/>
                              <a:gd name="f109" fmla="*/ 578339 f95 1"/>
                              <a:gd name="f110" fmla="*/ 1539143 f95 1"/>
                              <a:gd name="f111" fmla="*/ 701882 f95 1"/>
                              <a:gd name="f112" fmla="*/ 1391579 f95 1"/>
                              <a:gd name="f113" fmla="*/ 755586 f95 1"/>
                              <a:gd name="f114" fmla="*/ 1348251 f95 1"/>
                              <a:gd name="f115" fmla="*/ 1001312 f95 1"/>
                              <a:gd name="f116" fmla="*/ 1468548 f95 1"/>
                              <a:gd name="f117" fmla="*/ 1102248 f95 1"/>
                              <a:gd name="f118" fmla="*/ 1405824 f95 1"/>
                              <a:gd name="f119" fmla="*/ 1210890 f95 1"/>
                              <a:gd name="f120" fmla="*/ 1258262 f95 1"/>
                              <a:gd name="f121" fmla="*/ 1157177 f95 1"/>
                              <a:gd name="f122" fmla="*/ 1067121 f95 1"/>
                              <a:gd name="f123" fmla="*/ 1317564 f95 1"/>
                              <a:gd name="f124" fmla="*/ 1094394 f95 1"/>
                              <a:gd name="f125" fmla="*/ 1472210 f95 1"/>
                              <a:gd name="f126" fmla="*/ 976511 f95 1"/>
                              <a:gd name="f127" fmla="*/ 1515116 f95 1"/>
                              <a:gd name="f128" fmla="*/ 897998 f95 1"/>
                              <a:gd name="f129" fmla="*/ 1379120 f95 1"/>
                              <a:gd name="f130" fmla="*/ 648481 f95 1"/>
                              <a:gd name="f131" fmla="*/ 569968 f95 1"/>
                              <a:gd name="f132" fmla="*/ 452085 f95 1"/>
                              <a:gd name="f133" fmla="*/ 479358 f95 1"/>
                              <a:gd name="f134" fmla="*/ 288217 f95 1"/>
                              <a:gd name="f135" fmla="*/ 140655 f95 1"/>
                              <a:gd name="f136" fmla="*/ 77931 f95 1"/>
                              <a:gd name="f137" fmla="*/ 198228 f95 1"/>
                              <a:gd name="f138" fmla="*/ 1001313 f95 1"/>
                              <a:gd name="f139" fmla="*/ 154900 f95 1"/>
                              <a:gd name="f140" fmla="*/ 755587 f95 1"/>
                              <a:gd name="f141" fmla="*/ 7336 f95 1"/>
                              <a:gd name="f142" fmla="*/ 29120 f95 1"/>
                              <a:gd name="f143" fmla="*/ 186153 f95 1"/>
                              <a:gd name="f144" fmla="*/ 310912 f95 1"/>
                              <a:gd name="f145" fmla="*/ 232391 f95 1"/>
                              <a:gd name="f146" fmla="*/ 328490 f95 1"/>
                              <a:gd name="f147" fmla="*/ 448782 f95 1"/>
                              <a:gd name="f148" fmla="*/ 683251 f95 1"/>
                              <a:gd name="f149" fmla="*/ 161228 f95 1"/>
                              <a:gd name="f150" fmla="*/ 710515 f95 1"/>
                              <a:gd name="f151" fmla="*/ 6580 f95 1"/>
                              <a:gd name="f152" fmla="*/ 835964 f95 1"/>
                              <a:gd name="f153" fmla="*/ 863228 f95 1"/>
                              <a:gd name="f154" fmla="*/ f96 1 f2"/>
                              <a:gd name="f155" fmla="*/ f98 1 1546479"/>
                              <a:gd name="f156" fmla="*/ f99 1 1546479"/>
                              <a:gd name="f157" fmla="*/ f100 1 1546479"/>
                              <a:gd name="f158" fmla="*/ f101 1 1546479"/>
                              <a:gd name="f159" fmla="*/ f102 1 1546479"/>
                              <a:gd name="f160" fmla="*/ f103 1 1546479"/>
                              <a:gd name="f161" fmla="*/ f104 1 1546479"/>
                              <a:gd name="f162" fmla="*/ f105 1 1546479"/>
                              <a:gd name="f163" fmla="*/ f106 1 1546479"/>
                              <a:gd name="f164" fmla="*/ f107 1 1546479"/>
                              <a:gd name="f165" fmla="*/ f108 1 1546479"/>
                              <a:gd name="f166" fmla="*/ f109 1 1546479"/>
                              <a:gd name="f167" fmla="*/ f110 1 1546479"/>
                              <a:gd name="f168" fmla="*/ f111 1 1546479"/>
                              <a:gd name="f169" fmla="*/ f112 1 1546479"/>
                              <a:gd name="f170" fmla="*/ f113 1 1546479"/>
                              <a:gd name="f171" fmla="*/ f114 1 1546479"/>
                              <a:gd name="f172" fmla="*/ f115 1 1546479"/>
                              <a:gd name="f173" fmla="*/ f116 1 1546479"/>
                              <a:gd name="f174" fmla="*/ f117 1 1546479"/>
                              <a:gd name="f175" fmla="*/ f118 1 1546479"/>
                              <a:gd name="f176" fmla="*/ f119 1 1546479"/>
                              <a:gd name="f177" fmla="*/ f120 1 1546479"/>
                              <a:gd name="f178" fmla="*/ f121 1 1546479"/>
                              <a:gd name="f179" fmla="*/ f122 1 1546479"/>
                              <a:gd name="f180" fmla="*/ f123 1 1546479"/>
                              <a:gd name="f181" fmla="*/ f124 1 1546479"/>
                              <a:gd name="f182" fmla="*/ f125 1 1546479"/>
                              <a:gd name="f183" fmla="*/ f126 1 1546479"/>
                              <a:gd name="f184" fmla="*/ f127 1 1546479"/>
                              <a:gd name="f185" fmla="*/ f128 1 1546479"/>
                              <a:gd name="f186" fmla="*/ f129 1 1546479"/>
                              <a:gd name="f187" fmla="*/ f130 1 1546479"/>
                              <a:gd name="f188" fmla="*/ f131 1 1546479"/>
                              <a:gd name="f189" fmla="*/ f132 1 1546479"/>
                              <a:gd name="f190" fmla="*/ f133 1 1546479"/>
                              <a:gd name="f191" fmla="*/ f134 1 1546479"/>
                              <a:gd name="f192" fmla="*/ f135 1 1546479"/>
                              <a:gd name="f193" fmla="*/ f136 1 1546479"/>
                              <a:gd name="f194" fmla="*/ f137 1 1546479"/>
                              <a:gd name="f195" fmla="*/ f138 1 1546479"/>
                              <a:gd name="f196" fmla="*/ f139 1 1546479"/>
                              <a:gd name="f197" fmla="*/ f140 1 1546479"/>
                              <a:gd name="f198" fmla="*/ f141 1 1546479"/>
                              <a:gd name="f199" fmla="*/ f142 1 1546479"/>
                              <a:gd name="f200" fmla="*/ f143 1 1546479"/>
                              <a:gd name="f201" fmla="*/ f144 1 1546479"/>
                              <a:gd name="f202" fmla="*/ f145 1 1546479"/>
                              <a:gd name="f203" fmla="*/ f146 1 1546479"/>
                              <a:gd name="f204" fmla="*/ f147 1 1546479"/>
                              <a:gd name="f205" fmla="*/ f148 1 1546479"/>
                              <a:gd name="f206" fmla="*/ f149 1 1546479"/>
                              <a:gd name="f207" fmla="*/ f150 1 1546479"/>
                              <a:gd name="f208" fmla="*/ f151 1 1546479"/>
                              <a:gd name="f209" fmla="*/ f152 1 1546479"/>
                              <a:gd name="f210" fmla="*/ f153 1 1546479"/>
                              <a:gd name="f211" fmla="*/ f5 1 f97"/>
                              <a:gd name="f212" fmla="*/ f6 1 f97"/>
                              <a:gd name="f213" fmla="+- f154 0 f1"/>
                              <a:gd name="f214" fmla="*/ f155 1 f97"/>
                              <a:gd name="f215" fmla="*/ f156 1 f97"/>
                              <a:gd name="f216" fmla="*/ f157 1 f97"/>
                              <a:gd name="f217" fmla="*/ f158 1 f97"/>
                              <a:gd name="f218" fmla="*/ f159 1 f97"/>
                              <a:gd name="f219" fmla="*/ f160 1 f97"/>
                              <a:gd name="f220" fmla="*/ f161 1 f97"/>
                              <a:gd name="f221" fmla="*/ f162 1 f97"/>
                              <a:gd name="f222" fmla="*/ f163 1 f97"/>
                              <a:gd name="f223" fmla="*/ f164 1 f97"/>
                              <a:gd name="f224" fmla="*/ f165 1 f97"/>
                              <a:gd name="f225" fmla="*/ f166 1 f97"/>
                              <a:gd name="f226" fmla="*/ f167 1 f97"/>
                              <a:gd name="f227" fmla="*/ f168 1 f97"/>
                              <a:gd name="f228" fmla="*/ f169 1 f97"/>
                              <a:gd name="f229" fmla="*/ f170 1 f97"/>
                              <a:gd name="f230" fmla="*/ f171 1 f97"/>
                              <a:gd name="f231" fmla="*/ f172 1 f97"/>
                              <a:gd name="f232" fmla="*/ f173 1 f97"/>
                              <a:gd name="f233" fmla="*/ f174 1 f97"/>
                              <a:gd name="f234" fmla="*/ f175 1 f97"/>
                              <a:gd name="f235" fmla="*/ f176 1 f97"/>
                              <a:gd name="f236" fmla="*/ f177 1 f97"/>
                              <a:gd name="f237" fmla="*/ f178 1 f97"/>
                              <a:gd name="f238" fmla="*/ f179 1 f97"/>
                              <a:gd name="f239" fmla="*/ f180 1 f97"/>
                              <a:gd name="f240" fmla="*/ f181 1 f97"/>
                              <a:gd name="f241" fmla="*/ f182 1 f97"/>
                              <a:gd name="f242" fmla="*/ f183 1 f97"/>
                              <a:gd name="f243" fmla="*/ f184 1 f97"/>
                              <a:gd name="f244" fmla="*/ f185 1 f97"/>
                              <a:gd name="f245" fmla="*/ f186 1 f97"/>
                              <a:gd name="f246" fmla="*/ f187 1 f97"/>
                              <a:gd name="f247" fmla="*/ f188 1 f97"/>
                              <a:gd name="f248" fmla="*/ f189 1 f97"/>
                              <a:gd name="f249" fmla="*/ f190 1 f97"/>
                              <a:gd name="f250" fmla="*/ f191 1 f97"/>
                              <a:gd name="f251" fmla="*/ f192 1 f97"/>
                              <a:gd name="f252" fmla="*/ f193 1 f97"/>
                              <a:gd name="f253" fmla="*/ f194 1 f97"/>
                              <a:gd name="f254" fmla="*/ f195 1 f97"/>
                              <a:gd name="f255" fmla="*/ f196 1 f97"/>
                              <a:gd name="f256" fmla="*/ f197 1 f97"/>
                              <a:gd name="f257" fmla="*/ f198 1 f97"/>
                              <a:gd name="f258" fmla="*/ f199 1 f97"/>
                              <a:gd name="f259" fmla="*/ f200 1 f97"/>
                              <a:gd name="f260" fmla="*/ f201 1 f97"/>
                              <a:gd name="f261" fmla="*/ f202 1 f97"/>
                              <a:gd name="f262" fmla="*/ f203 1 f97"/>
                              <a:gd name="f263" fmla="*/ f204 1 f97"/>
                              <a:gd name="f264" fmla="*/ f205 1 f97"/>
                              <a:gd name="f265" fmla="*/ f206 1 f97"/>
                              <a:gd name="f266" fmla="*/ f207 1 f97"/>
                              <a:gd name="f267" fmla="*/ f208 1 f97"/>
                              <a:gd name="f268" fmla="*/ f209 1 f97"/>
                              <a:gd name="f269" fmla="*/ f210 1 f97"/>
                              <a:gd name="f270" fmla="*/ f211 f93 1"/>
                              <a:gd name="f271" fmla="*/ f212 f93 1"/>
                              <a:gd name="f272" fmla="*/ f212 f94 1"/>
                              <a:gd name="f273" fmla="*/ f211 f94 1"/>
                              <a:gd name="f274" fmla="*/ f214 f93 1"/>
                              <a:gd name="f275" fmla="*/ f215 f94 1"/>
                              <a:gd name="f276" fmla="*/ f216 f93 1"/>
                              <a:gd name="f277" fmla="*/ f217 f94 1"/>
                              <a:gd name="f278" fmla="*/ f218 f93 1"/>
                              <a:gd name="f279" fmla="*/ f219 f94 1"/>
                              <a:gd name="f280" fmla="*/ f220 f93 1"/>
                              <a:gd name="f281" fmla="*/ f221 f94 1"/>
                              <a:gd name="f282" fmla="*/ f222 f93 1"/>
                              <a:gd name="f283" fmla="*/ f223 f94 1"/>
                              <a:gd name="f284" fmla="*/ f224 f93 1"/>
                              <a:gd name="f285" fmla="*/ f225 f94 1"/>
                              <a:gd name="f286" fmla="*/ f226 f93 1"/>
                              <a:gd name="f287" fmla="*/ f227 f94 1"/>
                              <a:gd name="f288" fmla="*/ f228 f93 1"/>
                              <a:gd name="f289" fmla="*/ f229 f94 1"/>
                              <a:gd name="f290" fmla="*/ f230 f93 1"/>
                              <a:gd name="f291" fmla="*/ f231 f94 1"/>
                              <a:gd name="f292" fmla="*/ f232 f93 1"/>
                              <a:gd name="f293" fmla="*/ f233 f94 1"/>
                              <a:gd name="f294" fmla="*/ f234 f93 1"/>
                              <a:gd name="f295" fmla="*/ f235 f94 1"/>
                              <a:gd name="f296" fmla="*/ f236 f93 1"/>
                              <a:gd name="f297" fmla="*/ f237 f94 1"/>
                              <a:gd name="f298" fmla="*/ f238 f93 1"/>
                              <a:gd name="f299" fmla="*/ f239 f94 1"/>
                              <a:gd name="f300" fmla="*/ f240 f93 1"/>
                              <a:gd name="f301" fmla="*/ f241 f94 1"/>
                              <a:gd name="f302" fmla="*/ f242 f93 1"/>
                              <a:gd name="f303" fmla="*/ f243 f94 1"/>
                              <a:gd name="f304" fmla="*/ f244 f93 1"/>
                              <a:gd name="f305" fmla="*/ f245 f94 1"/>
                              <a:gd name="f306" fmla="*/ f246 f93 1"/>
                              <a:gd name="f307" fmla="*/ f247 f93 1"/>
                              <a:gd name="f308" fmla="*/ f248 f93 1"/>
                              <a:gd name="f309" fmla="*/ f249 f93 1"/>
                              <a:gd name="f310" fmla="*/ f250 f93 1"/>
                              <a:gd name="f311" fmla="*/ f251 f93 1"/>
                              <a:gd name="f312" fmla="*/ f252 f93 1"/>
                              <a:gd name="f313" fmla="*/ f253 f93 1"/>
                              <a:gd name="f314" fmla="*/ f254 f94 1"/>
                              <a:gd name="f315" fmla="*/ f255 f93 1"/>
                              <a:gd name="f316" fmla="*/ f256 f94 1"/>
                              <a:gd name="f317" fmla="*/ f257 f93 1"/>
                              <a:gd name="f318" fmla="*/ f258 f93 1"/>
                              <a:gd name="f319" fmla="*/ f259 f93 1"/>
                              <a:gd name="f320" fmla="*/ f260 f93 1"/>
                              <a:gd name="f321" fmla="*/ f261 f93 1"/>
                              <a:gd name="f322" fmla="*/ f262 f93 1"/>
                              <a:gd name="f323" fmla="*/ f263 f93 1"/>
                              <a:gd name="f324" fmla="*/ f264 f93 1"/>
                              <a:gd name="f325" fmla="*/ f265 f94 1"/>
                              <a:gd name="f326" fmla="*/ f266 f93 1"/>
                              <a:gd name="f327" fmla="*/ f267 f94 1"/>
                              <a:gd name="f328" fmla="*/ f268 f93 1"/>
                              <a:gd name="f329" fmla="*/ f269 f93 1"/>
                            </a:gdLst>
                            <a:ahLst/>
                            <a:cxnLst>
                              <a:cxn ang="3cd4">
                                <a:pos x="hc" y="t"/>
                              </a:cxn>
                              <a:cxn ang="0">
                                <a:pos x="r" y="vc"/>
                              </a:cxn>
                              <a:cxn ang="cd4">
                                <a:pos x="hc" y="b"/>
                              </a:cxn>
                              <a:cxn ang="cd2">
                                <a:pos x="l" y="vc"/>
                              </a:cxn>
                              <a:cxn ang="f213">
                                <a:pos x="f274" y="f275"/>
                              </a:cxn>
                              <a:cxn ang="f213">
                                <a:pos x="f276" y="f277"/>
                              </a:cxn>
                              <a:cxn ang="f213">
                                <a:pos x="f278" y="f279"/>
                              </a:cxn>
                              <a:cxn ang="f213">
                                <a:pos x="f280" y="f281"/>
                              </a:cxn>
                              <a:cxn ang="f213">
                                <a:pos x="f282" y="f283"/>
                              </a:cxn>
                              <a:cxn ang="f213">
                                <a:pos x="f284" y="f285"/>
                              </a:cxn>
                              <a:cxn ang="f213">
                                <a:pos x="f286" y="f287"/>
                              </a:cxn>
                              <a:cxn ang="f213">
                                <a:pos x="f288" y="f289"/>
                              </a:cxn>
                              <a:cxn ang="f213">
                                <a:pos x="f290" y="f291"/>
                              </a:cxn>
                              <a:cxn ang="f213">
                                <a:pos x="f292" y="f293"/>
                              </a:cxn>
                              <a:cxn ang="f213">
                                <a:pos x="f294" y="f295"/>
                              </a:cxn>
                              <a:cxn ang="f213">
                                <a:pos x="f296" y="f297"/>
                              </a:cxn>
                              <a:cxn ang="f213">
                                <a:pos x="f298" y="f299"/>
                              </a:cxn>
                              <a:cxn ang="f213">
                                <a:pos x="f300" y="f301"/>
                              </a:cxn>
                              <a:cxn ang="f213">
                                <a:pos x="f302" y="f303"/>
                              </a:cxn>
                              <a:cxn ang="f213">
                                <a:pos x="f304" y="f305"/>
                              </a:cxn>
                              <a:cxn ang="f213">
                                <a:pos x="f306" y="f305"/>
                              </a:cxn>
                              <a:cxn ang="f213">
                                <a:pos x="f307" y="f303"/>
                              </a:cxn>
                              <a:cxn ang="f213">
                                <a:pos x="f308" y="f301"/>
                              </a:cxn>
                              <a:cxn ang="f213">
                                <a:pos x="f309" y="f299"/>
                              </a:cxn>
                              <a:cxn ang="f213">
                                <a:pos x="f310" y="f297"/>
                              </a:cxn>
                              <a:cxn ang="f213">
                                <a:pos x="f311" y="f295"/>
                              </a:cxn>
                              <a:cxn ang="f213">
                                <a:pos x="f312" y="f293"/>
                              </a:cxn>
                              <a:cxn ang="f213">
                                <a:pos x="f313" y="f314"/>
                              </a:cxn>
                              <a:cxn ang="f213">
                                <a:pos x="f315" y="f316"/>
                              </a:cxn>
                              <a:cxn ang="f213">
                                <a:pos x="f317" y="f287"/>
                              </a:cxn>
                              <a:cxn ang="f213">
                                <a:pos x="f318" y="f285"/>
                              </a:cxn>
                              <a:cxn ang="f213">
                                <a:pos x="f319" y="f283"/>
                              </a:cxn>
                              <a:cxn ang="f213">
                                <a:pos x="f320" y="f281"/>
                              </a:cxn>
                              <a:cxn ang="f213">
                                <a:pos x="f321" y="f279"/>
                              </a:cxn>
                              <a:cxn ang="f213">
                                <a:pos x="f322" y="f277"/>
                              </a:cxn>
                              <a:cxn ang="f213">
                                <a:pos x="f323" y="f275"/>
                              </a:cxn>
                              <a:cxn ang="f213">
                                <a:pos x="f324" y="f325"/>
                              </a:cxn>
                              <a:cxn ang="f213">
                                <a:pos x="f326" y="f327"/>
                              </a:cxn>
                              <a:cxn ang="f213">
                                <a:pos x="f328" y="f327"/>
                              </a:cxn>
                              <a:cxn ang="f213">
                                <a:pos x="f329" y="f325"/>
                              </a:cxn>
                              <a:cxn ang="f213">
                                <a:pos x="f274" y="f275"/>
                              </a:cxn>
                            </a:cxnLst>
                            <a:rect l="f270" t="f273" r="f271" b="f272"/>
                            <a:pathLst>
                              <a:path w="1546479" h="1546479">
                                <a:moveTo>
                                  <a:pt x="f7" y="f8"/>
                                </a:moveTo>
                                <a:lnTo>
                                  <a:pt x="f9" y="f10"/>
                                </a:lnTo>
                                <a:lnTo>
                                  <a:pt x="f11" y="f12"/>
                                </a:lnTo>
                                <a:lnTo>
                                  <a:pt x="f13" y="f14"/>
                                </a:lnTo>
                                <a:cubicBezTo>
                                  <a:pt x="f15" y="f16"/>
                                  <a:pt x="f17" y="f18"/>
                                  <a:pt x="f19" y="f20"/>
                                </a:cubicBezTo>
                                <a:lnTo>
                                  <a:pt x="f21" y="f22"/>
                                </a:lnTo>
                                <a:lnTo>
                                  <a:pt x="f23" y="f24"/>
                                </a:lnTo>
                                <a:lnTo>
                                  <a:pt x="f25" y="f26"/>
                                </a:lnTo>
                                <a:cubicBezTo>
                                  <a:pt x="f27" y="f28"/>
                                  <a:pt x="f29" y="f30"/>
                                  <a:pt x="f31" y="f32"/>
                                </a:cubicBezTo>
                                <a:lnTo>
                                  <a:pt x="f33" y="f34"/>
                                </a:lnTo>
                                <a:lnTo>
                                  <a:pt x="f35" y="f36"/>
                                </a:lnTo>
                                <a:lnTo>
                                  <a:pt x="f37" y="f38"/>
                                </a:lnTo>
                                <a:cubicBezTo>
                                  <a:pt x="f39" y="f40"/>
                                  <a:pt x="f41" y="f42"/>
                                  <a:pt x="f43" y="f44"/>
                                </a:cubicBezTo>
                                <a:lnTo>
                                  <a:pt x="f45" y="f46"/>
                                </a:lnTo>
                                <a:lnTo>
                                  <a:pt x="f47" y="f48"/>
                                </a:lnTo>
                                <a:lnTo>
                                  <a:pt x="f49" y="f50"/>
                                </a:lnTo>
                                <a:cubicBezTo>
                                  <a:pt x="f51" y="f52"/>
                                  <a:pt x="f53" y="f52"/>
                                  <a:pt x="f54" y="f50"/>
                                </a:cubicBezTo>
                                <a:lnTo>
                                  <a:pt x="f55" y="f48"/>
                                </a:lnTo>
                                <a:lnTo>
                                  <a:pt x="f56" y="f46"/>
                                </a:lnTo>
                                <a:lnTo>
                                  <a:pt x="f57" y="f44"/>
                                </a:lnTo>
                                <a:cubicBezTo>
                                  <a:pt x="f58" y="f42"/>
                                  <a:pt x="f59" y="f60"/>
                                  <a:pt x="f61" y="f38"/>
                                </a:cubicBezTo>
                                <a:lnTo>
                                  <a:pt x="f62" y="f36"/>
                                </a:lnTo>
                                <a:lnTo>
                                  <a:pt x="f63" y="f34"/>
                                </a:lnTo>
                                <a:lnTo>
                                  <a:pt x="f64" y="f65"/>
                                </a:lnTo>
                                <a:cubicBezTo>
                                  <a:pt x="f66" y="f67"/>
                                  <a:pt x="f68" y="f28"/>
                                  <a:pt x="f69" y="f70"/>
                                </a:cubicBezTo>
                                <a:lnTo>
                                  <a:pt x="f71" y="f24"/>
                                </a:lnTo>
                                <a:lnTo>
                                  <a:pt x="f72" y="f22"/>
                                </a:lnTo>
                                <a:lnTo>
                                  <a:pt x="f73" y="f20"/>
                                </a:lnTo>
                                <a:cubicBezTo>
                                  <a:pt x="f74" y="f18"/>
                                  <a:pt x="f75" y="f16"/>
                                  <a:pt x="f76" y="f14"/>
                                </a:cubicBezTo>
                                <a:lnTo>
                                  <a:pt x="f77" y="f12"/>
                                </a:lnTo>
                                <a:lnTo>
                                  <a:pt x="f78" y="f10"/>
                                </a:lnTo>
                                <a:lnTo>
                                  <a:pt x="f79" y="f8"/>
                                </a:lnTo>
                                <a:cubicBezTo>
                                  <a:pt x="f80" y="f81"/>
                                  <a:pt x="f82" y="f83"/>
                                  <a:pt x="f84" y="f85"/>
                                </a:cubicBezTo>
                                <a:lnTo>
                                  <a:pt x="f86" y="f87"/>
                                </a:lnTo>
                                <a:lnTo>
                                  <a:pt x="f88" y="f87"/>
                                </a:lnTo>
                                <a:lnTo>
                                  <a:pt x="f89" y="f85"/>
                                </a:lnTo>
                                <a:cubicBezTo>
                                  <a:pt x="f90" y="f83"/>
                                  <a:pt x="f91" y="f81"/>
                                  <a:pt x="f7" y="f8"/>
                                </a:cubicBezTo>
                                <a:close/>
                              </a:path>
                            </a:pathLst>
                          </a:custGeom>
                          <a:solidFill>
                            <a:srgbClr val="4472C4"/>
                          </a:solidFill>
                          <a:ln w="12701" cap="flat">
                            <a:solidFill>
                              <a:srgbClr val="FFFFFF"/>
                            </a:solidFill>
                            <a:prstDash val="solid"/>
                            <a:miter/>
                          </a:ln>
                        </wps:spPr>
                        <wps:txbx>
                          <w:txbxContent>
                            <w:p w14:paraId="0CB1C570" w14:textId="77777777" w:rsidR="00536469" w:rsidRDefault="00CE2174">
                              <w:pPr>
                                <w:spacing w:after="60" w:line="216" w:lineRule="auto"/>
                                <w:jc w:val="center"/>
                              </w:pPr>
                              <w:r>
                                <w:rPr>
                                  <w:rFonts w:ascii="Calibri" w:hAnsi="Calibri" w:cs="Calibri"/>
                                  <w:color w:val="FFFFFF"/>
                                  <w:sz w:val="13"/>
                                  <w:szCs w:val="13"/>
                                </w:rPr>
                                <w:t>Corporate Strategy</w:t>
                              </w:r>
                            </w:p>
                          </w:txbxContent>
                        </wps:txbx>
                        <wps:bodyPr vert="horz" wrap="square" lIns="319802" tIns="371145" rIns="319802" bIns="398193" anchor="ctr" anchorCtr="1" compatLnSpc="0">
                          <a:noAutofit/>
                        </wps:bodyPr>
                      </wps:wsp>
                      <wps:wsp>
                        <wps:cNvPr id="1678831944" name="Free-form: Shape 198881047"/>
                        <wps:cNvSpPr/>
                        <wps:spPr>
                          <a:xfrm>
                            <a:off x="199183" y="1011381"/>
                            <a:ext cx="1124712" cy="1124712"/>
                          </a:xfrm>
                          <a:custGeom>
                            <a:avLst/>
                            <a:gdLst>
                              <a:gd name="f0" fmla="val 10800000"/>
                              <a:gd name="f1" fmla="val 5400000"/>
                              <a:gd name="f2" fmla="val 180"/>
                              <a:gd name="f3" fmla="val w"/>
                              <a:gd name="f4" fmla="val h"/>
                              <a:gd name="f5" fmla="val 0"/>
                              <a:gd name="f6" fmla="val 1124712"/>
                              <a:gd name="f7" fmla="val 841562"/>
                              <a:gd name="f8" fmla="val 284861"/>
                              <a:gd name="f9" fmla="val 1007495"/>
                              <a:gd name="f10" fmla="val 234852"/>
                              <a:gd name="f11" fmla="val 1068553"/>
                              <a:gd name="f12" fmla="val 340606"/>
                              <a:gd name="f13" fmla="val 942277"/>
                              <a:gd name="f14" fmla="val 459304"/>
                              <a:gd name="f15" fmla="val 960581"/>
                              <a:gd name="f16" fmla="val 526786"/>
                              <a:gd name="f17" fmla="val 597926"/>
                              <a:gd name="f18" fmla="val 665409"/>
                              <a:gd name="f19" fmla="val 784106"/>
                              <a:gd name="f20" fmla="val 889860"/>
                              <a:gd name="f21" fmla="val 839851"/>
                              <a:gd name="f22" fmla="val 792273"/>
                              <a:gd name="f23" fmla="val 889444"/>
                              <a:gd name="f24" fmla="val 730664"/>
                              <a:gd name="f25" fmla="val 925014"/>
                              <a:gd name="f26" fmla="val 663070"/>
                              <a:gd name="f27" fmla="val 942903"/>
                              <a:gd name="f28" fmla="val 623413"/>
                              <a:gd name="f29" fmla="val 1111610"/>
                              <a:gd name="f30" fmla="val 501299"/>
                              <a:gd name="f31" fmla="val 461641"/>
                              <a:gd name="f32" fmla="val 394047"/>
                              <a:gd name="f33" fmla="val 332438"/>
                              <a:gd name="f34" fmla="val 283149"/>
                              <a:gd name="f35" fmla="val 117217"/>
                              <a:gd name="f36" fmla="val 56159"/>
                              <a:gd name="f37" fmla="val 182435"/>
                              <a:gd name="f38" fmla="val 665408"/>
                              <a:gd name="f39" fmla="val 164131"/>
                              <a:gd name="f40" fmla="val 459303"/>
                              <a:gd name="f41" fmla="val 283150"/>
                              <a:gd name="f42" fmla="val 332439"/>
                              <a:gd name="f43" fmla="val 235268"/>
                              <a:gd name="f44" fmla="val 394048"/>
                              <a:gd name="f45" fmla="val 199698"/>
                              <a:gd name="f46" fmla="val 461642"/>
                              <a:gd name="f47" fmla="val 181809"/>
                              <a:gd name="f48" fmla="val 13102"/>
                              <a:gd name="f49" fmla="val 663071"/>
                              <a:gd name="f50" fmla="val 730665"/>
                              <a:gd name="f51" fmla="val 792274"/>
                              <a:gd name="f52" fmla="val 841563"/>
                              <a:gd name="f53" fmla="+- 0 0 -90"/>
                              <a:gd name="f54" fmla="*/ f3 1 1124712"/>
                              <a:gd name="f55" fmla="*/ f4 1 1124712"/>
                              <a:gd name="f56" fmla="+- f6 0 f5"/>
                              <a:gd name="f57" fmla="*/ f53 f0 1"/>
                              <a:gd name="f58" fmla="*/ f56 1 1124712"/>
                              <a:gd name="f59" fmla="*/ 841562 f56 1"/>
                              <a:gd name="f60" fmla="*/ 284861 f56 1"/>
                              <a:gd name="f61" fmla="*/ 1007495 f56 1"/>
                              <a:gd name="f62" fmla="*/ 234852 f56 1"/>
                              <a:gd name="f63" fmla="*/ 1068553 f56 1"/>
                              <a:gd name="f64" fmla="*/ 340606 f56 1"/>
                              <a:gd name="f65" fmla="*/ 942277 f56 1"/>
                              <a:gd name="f66" fmla="*/ 459304 f56 1"/>
                              <a:gd name="f67" fmla="*/ 665409 f56 1"/>
                              <a:gd name="f68" fmla="*/ 784106 f56 1"/>
                              <a:gd name="f69" fmla="*/ 889860 f56 1"/>
                              <a:gd name="f70" fmla="*/ 839851 f56 1"/>
                              <a:gd name="f71" fmla="*/ 663070 f56 1"/>
                              <a:gd name="f72" fmla="*/ 942903 f56 1"/>
                              <a:gd name="f73" fmla="*/ 623413 f56 1"/>
                              <a:gd name="f74" fmla="*/ 1111610 f56 1"/>
                              <a:gd name="f75" fmla="*/ 501299 f56 1"/>
                              <a:gd name="f76" fmla="*/ 461641 f56 1"/>
                              <a:gd name="f77" fmla="*/ 283149 f56 1"/>
                              <a:gd name="f78" fmla="*/ 117217 f56 1"/>
                              <a:gd name="f79" fmla="*/ 56159 f56 1"/>
                              <a:gd name="f80" fmla="*/ 182435 f56 1"/>
                              <a:gd name="f81" fmla="*/ 665408 f56 1"/>
                              <a:gd name="f82" fmla="*/ 459303 f56 1"/>
                              <a:gd name="f83" fmla="*/ 283150 f56 1"/>
                              <a:gd name="f84" fmla="*/ 461642 f56 1"/>
                              <a:gd name="f85" fmla="*/ 181809 f56 1"/>
                              <a:gd name="f86" fmla="*/ 13102 f56 1"/>
                              <a:gd name="f87" fmla="*/ 663071 f56 1"/>
                              <a:gd name="f88" fmla="*/ 841563 f56 1"/>
                              <a:gd name="f89" fmla="*/ f57 1 f2"/>
                              <a:gd name="f90" fmla="*/ f59 1 1124712"/>
                              <a:gd name="f91" fmla="*/ f60 1 1124712"/>
                              <a:gd name="f92" fmla="*/ f61 1 1124712"/>
                              <a:gd name="f93" fmla="*/ f62 1 1124712"/>
                              <a:gd name="f94" fmla="*/ f63 1 1124712"/>
                              <a:gd name="f95" fmla="*/ f64 1 1124712"/>
                              <a:gd name="f96" fmla="*/ f65 1 1124712"/>
                              <a:gd name="f97" fmla="*/ f66 1 1124712"/>
                              <a:gd name="f98" fmla="*/ f67 1 1124712"/>
                              <a:gd name="f99" fmla="*/ f68 1 1124712"/>
                              <a:gd name="f100" fmla="*/ f69 1 1124712"/>
                              <a:gd name="f101" fmla="*/ f70 1 1124712"/>
                              <a:gd name="f102" fmla="*/ f71 1 1124712"/>
                              <a:gd name="f103" fmla="*/ f72 1 1124712"/>
                              <a:gd name="f104" fmla="*/ f73 1 1124712"/>
                              <a:gd name="f105" fmla="*/ f74 1 1124712"/>
                              <a:gd name="f106" fmla="*/ f75 1 1124712"/>
                              <a:gd name="f107" fmla="*/ f76 1 1124712"/>
                              <a:gd name="f108" fmla="*/ f77 1 1124712"/>
                              <a:gd name="f109" fmla="*/ f78 1 1124712"/>
                              <a:gd name="f110" fmla="*/ f79 1 1124712"/>
                              <a:gd name="f111" fmla="*/ f80 1 1124712"/>
                              <a:gd name="f112" fmla="*/ f81 1 1124712"/>
                              <a:gd name="f113" fmla="*/ f82 1 1124712"/>
                              <a:gd name="f114" fmla="*/ f83 1 1124712"/>
                              <a:gd name="f115" fmla="*/ f84 1 1124712"/>
                              <a:gd name="f116" fmla="*/ f85 1 1124712"/>
                              <a:gd name="f117" fmla="*/ f86 1 1124712"/>
                              <a:gd name="f118" fmla="*/ f87 1 1124712"/>
                              <a:gd name="f119" fmla="*/ f88 1 1124712"/>
                              <a:gd name="f120" fmla="*/ f5 1 f58"/>
                              <a:gd name="f121" fmla="*/ f6 1 f58"/>
                              <a:gd name="f122" fmla="+- f89 0 f1"/>
                              <a:gd name="f123" fmla="*/ f90 1 f58"/>
                              <a:gd name="f124" fmla="*/ f91 1 f58"/>
                              <a:gd name="f125" fmla="*/ f92 1 f58"/>
                              <a:gd name="f126" fmla="*/ f93 1 f58"/>
                              <a:gd name="f127" fmla="*/ f94 1 f58"/>
                              <a:gd name="f128" fmla="*/ f95 1 f58"/>
                              <a:gd name="f129" fmla="*/ f96 1 f58"/>
                              <a:gd name="f130" fmla="*/ f97 1 f58"/>
                              <a:gd name="f131" fmla="*/ f98 1 f58"/>
                              <a:gd name="f132" fmla="*/ f99 1 f58"/>
                              <a:gd name="f133" fmla="*/ f100 1 f58"/>
                              <a:gd name="f134" fmla="*/ f101 1 f58"/>
                              <a:gd name="f135" fmla="*/ f102 1 f58"/>
                              <a:gd name="f136" fmla="*/ f103 1 f58"/>
                              <a:gd name="f137" fmla="*/ f104 1 f58"/>
                              <a:gd name="f138" fmla="*/ f105 1 f58"/>
                              <a:gd name="f139" fmla="*/ f106 1 f58"/>
                              <a:gd name="f140" fmla="*/ f107 1 f58"/>
                              <a:gd name="f141" fmla="*/ f108 1 f58"/>
                              <a:gd name="f142" fmla="*/ f109 1 f58"/>
                              <a:gd name="f143" fmla="*/ f110 1 f58"/>
                              <a:gd name="f144" fmla="*/ f111 1 f58"/>
                              <a:gd name="f145" fmla="*/ f112 1 f58"/>
                              <a:gd name="f146" fmla="*/ f113 1 f58"/>
                              <a:gd name="f147" fmla="*/ f114 1 f58"/>
                              <a:gd name="f148" fmla="*/ f115 1 f58"/>
                              <a:gd name="f149" fmla="*/ f116 1 f58"/>
                              <a:gd name="f150" fmla="*/ f117 1 f58"/>
                              <a:gd name="f151" fmla="*/ f118 1 f58"/>
                              <a:gd name="f152" fmla="*/ f119 1 f58"/>
                              <a:gd name="f153" fmla="*/ f120 f54 1"/>
                              <a:gd name="f154" fmla="*/ f121 f54 1"/>
                              <a:gd name="f155" fmla="*/ f121 f55 1"/>
                              <a:gd name="f156" fmla="*/ f120 f55 1"/>
                              <a:gd name="f157" fmla="*/ f123 f54 1"/>
                              <a:gd name="f158" fmla="*/ f124 f55 1"/>
                              <a:gd name="f159" fmla="*/ f125 f54 1"/>
                              <a:gd name="f160" fmla="*/ f126 f55 1"/>
                              <a:gd name="f161" fmla="*/ f127 f54 1"/>
                              <a:gd name="f162" fmla="*/ f128 f55 1"/>
                              <a:gd name="f163" fmla="*/ f129 f54 1"/>
                              <a:gd name="f164" fmla="*/ f130 f55 1"/>
                              <a:gd name="f165" fmla="*/ f131 f55 1"/>
                              <a:gd name="f166" fmla="*/ f132 f55 1"/>
                              <a:gd name="f167" fmla="*/ f133 f55 1"/>
                              <a:gd name="f168" fmla="*/ f134 f55 1"/>
                              <a:gd name="f169" fmla="*/ f135 f54 1"/>
                              <a:gd name="f170" fmla="*/ f136 f55 1"/>
                              <a:gd name="f171" fmla="*/ f137 f54 1"/>
                              <a:gd name="f172" fmla="*/ f138 f55 1"/>
                              <a:gd name="f173" fmla="*/ f139 f54 1"/>
                              <a:gd name="f174" fmla="*/ f140 f54 1"/>
                              <a:gd name="f175" fmla="*/ f141 f54 1"/>
                              <a:gd name="f176" fmla="*/ f142 f54 1"/>
                              <a:gd name="f177" fmla="*/ f143 f54 1"/>
                              <a:gd name="f178" fmla="*/ f144 f54 1"/>
                              <a:gd name="f179" fmla="*/ f145 f55 1"/>
                              <a:gd name="f180" fmla="*/ f146 f55 1"/>
                              <a:gd name="f181" fmla="*/ f147 f54 1"/>
                              <a:gd name="f182" fmla="*/ f148 f54 1"/>
                              <a:gd name="f183" fmla="*/ f149 f55 1"/>
                              <a:gd name="f184" fmla="*/ f150 f55 1"/>
                              <a:gd name="f185" fmla="*/ f151 f54 1"/>
                              <a:gd name="f186" fmla="*/ f152 f54 1"/>
                            </a:gdLst>
                            <a:ahLst/>
                            <a:cxnLst>
                              <a:cxn ang="3cd4">
                                <a:pos x="hc" y="t"/>
                              </a:cxn>
                              <a:cxn ang="0">
                                <a:pos x="r" y="vc"/>
                              </a:cxn>
                              <a:cxn ang="cd4">
                                <a:pos x="hc" y="b"/>
                              </a:cxn>
                              <a:cxn ang="cd2">
                                <a:pos x="l" y="vc"/>
                              </a:cxn>
                              <a:cxn ang="f122">
                                <a:pos x="f157" y="f158"/>
                              </a:cxn>
                              <a:cxn ang="f122">
                                <a:pos x="f159" y="f160"/>
                              </a:cxn>
                              <a:cxn ang="f122">
                                <a:pos x="f161" y="f162"/>
                              </a:cxn>
                              <a:cxn ang="f122">
                                <a:pos x="f163" y="f164"/>
                              </a:cxn>
                              <a:cxn ang="f122">
                                <a:pos x="f163" y="f165"/>
                              </a:cxn>
                              <a:cxn ang="f122">
                                <a:pos x="f161" y="f166"/>
                              </a:cxn>
                              <a:cxn ang="f122">
                                <a:pos x="f159" y="f167"/>
                              </a:cxn>
                              <a:cxn ang="f122">
                                <a:pos x="f157" y="f168"/>
                              </a:cxn>
                              <a:cxn ang="f122">
                                <a:pos x="f169" y="f170"/>
                              </a:cxn>
                              <a:cxn ang="f122">
                                <a:pos x="f171" y="f172"/>
                              </a:cxn>
                              <a:cxn ang="f122">
                                <a:pos x="f173" y="f172"/>
                              </a:cxn>
                              <a:cxn ang="f122">
                                <a:pos x="f174" y="f170"/>
                              </a:cxn>
                              <a:cxn ang="f122">
                                <a:pos x="f175" y="f168"/>
                              </a:cxn>
                              <a:cxn ang="f122">
                                <a:pos x="f176" y="f167"/>
                              </a:cxn>
                              <a:cxn ang="f122">
                                <a:pos x="f177" y="f166"/>
                              </a:cxn>
                              <a:cxn ang="f122">
                                <a:pos x="f178" y="f179"/>
                              </a:cxn>
                              <a:cxn ang="f122">
                                <a:pos x="f178" y="f180"/>
                              </a:cxn>
                              <a:cxn ang="f122">
                                <a:pos x="f177" y="f162"/>
                              </a:cxn>
                              <a:cxn ang="f122">
                                <a:pos x="f176" y="f160"/>
                              </a:cxn>
                              <a:cxn ang="f122">
                                <a:pos x="f181" y="f158"/>
                              </a:cxn>
                              <a:cxn ang="f122">
                                <a:pos x="f182" y="f183"/>
                              </a:cxn>
                              <a:cxn ang="f122">
                                <a:pos x="f173" y="f184"/>
                              </a:cxn>
                              <a:cxn ang="f122">
                                <a:pos x="f171" y="f184"/>
                              </a:cxn>
                              <a:cxn ang="f122">
                                <a:pos x="f185" y="f183"/>
                              </a:cxn>
                              <a:cxn ang="f122">
                                <a:pos x="f186" y="f158"/>
                              </a:cxn>
                              <a:cxn ang="f122">
                                <a:pos x="f157" y="f158"/>
                              </a:cxn>
                            </a:cxnLst>
                            <a:rect l="f153" t="f156" r="f154" b="f155"/>
                            <a:pathLst>
                              <a:path w="1124712" h="1124712">
                                <a:moveTo>
                                  <a:pt x="f7" y="f8"/>
                                </a:moveTo>
                                <a:lnTo>
                                  <a:pt x="f9" y="f10"/>
                                </a:lnTo>
                                <a:lnTo>
                                  <a:pt x="f11" y="f12"/>
                                </a:lnTo>
                                <a:lnTo>
                                  <a:pt x="f13" y="f14"/>
                                </a:lnTo>
                                <a:cubicBezTo>
                                  <a:pt x="f15" y="f16"/>
                                  <a:pt x="f15" y="f17"/>
                                  <a:pt x="f13" y="f18"/>
                                </a:cubicBezTo>
                                <a:lnTo>
                                  <a:pt x="f11" y="f19"/>
                                </a:lnTo>
                                <a:lnTo>
                                  <a:pt x="f9" y="f20"/>
                                </a:lnTo>
                                <a:lnTo>
                                  <a:pt x="f7" y="f21"/>
                                </a:lnTo>
                                <a:cubicBezTo>
                                  <a:pt x="f22" y="f23"/>
                                  <a:pt x="f24" y="f25"/>
                                  <a:pt x="f26" y="f27"/>
                                </a:cubicBezTo>
                                <a:lnTo>
                                  <a:pt x="f28" y="f29"/>
                                </a:lnTo>
                                <a:lnTo>
                                  <a:pt x="f30" y="f29"/>
                                </a:lnTo>
                                <a:lnTo>
                                  <a:pt x="f31" y="f27"/>
                                </a:lnTo>
                                <a:cubicBezTo>
                                  <a:pt x="f32" y="f25"/>
                                  <a:pt x="f33" y="f23"/>
                                  <a:pt x="f34" y="f21"/>
                                </a:cubicBezTo>
                                <a:lnTo>
                                  <a:pt x="f35" y="f20"/>
                                </a:lnTo>
                                <a:lnTo>
                                  <a:pt x="f36" y="f19"/>
                                </a:lnTo>
                                <a:lnTo>
                                  <a:pt x="f37" y="f38"/>
                                </a:lnTo>
                                <a:cubicBezTo>
                                  <a:pt x="f39" y="f17"/>
                                  <a:pt x="f39" y="f16"/>
                                  <a:pt x="f37" y="f40"/>
                                </a:cubicBezTo>
                                <a:lnTo>
                                  <a:pt x="f36" y="f12"/>
                                </a:lnTo>
                                <a:lnTo>
                                  <a:pt x="f35" y="f10"/>
                                </a:lnTo>
                                <a:lnTo>
                                  <a:pt x="f41" y="f8"/>
                                </a:lnTo>
                                <a:cubicBezTo>
                                  <a:pt x="f42" y="f43"/>
                                  <a:pt x="f44" y="f45"/>
                                  <a:pt x="f46" y="f47"/>
                                </a:cubicBezTo>
                                <a:lnTo>
                                  <a:pt x="f30" y="f48"/>
                                </a:lnTo>
                                <a:lnTo>
                                  <a:pt x="f28" y="f48"/>
                                </a:lnTo>
                                <a:lnTo>
                                  <a:pt x="f49" y="f47"/>
                                </a:lnTo>
                                <a:cubicBezTo>
                                  <a:pt x="f50" y="f45"/>
                                  <a:pt x="f51" y="f43"/>
                                  <a:pt x="f52" y="f8"/>
                                </a:cubicBezTo>
                                <a:lnTo>
                                  <a:pt x="f7" y="f8"/>
                                </a:lnTo>
                                <a:close/>
                              </a:path>
                            </a:pathLst>
                          </a:custGeom>
                          <a:solidFill>
                            <a:srgbClr val="4472C4"/>
                          </a:solidFill>
                          <a:ln w="12701" cap="flat">
                            <a:solidFill>
                              <a:srgbClr val="FFFFFF"/>
                            </a:solidFill>
                            <a:prstDash val="solid"/>
                            <a:miter/>
                          </a:ln>
                        </wps:spPr>
                        <wps:txbx>
                          <w:txbxContent>
                            <w:p w14:paraId="0CB1C572" w14:textId="77777777" w:rsidR="00536469" w:rsidRDefault="00CE2174">
                              <w:pPr>
                                <w:spacing w:after="60" w:line="216" w:lineRule="auto"/>
                                <w:jc w:val="center"/>
                              </w:pPr>
                              <w:r>
                                <w:rPr>
                                  <w:rFonts w:ascii="Calibri" w:hAnsi="Calibri" w:cs="Calibri"/>
                                  <w:color w:val="FFFFFF"/>
                                  <w:sz w:val="13"/>
                                  <w:szCs w:val="13"/>
                                </w:rPr>
                                <w:t>Customer and Sustainability Strategy</w:t>
                              </w:r>
                            </w:p>
                          </w:txbxContent>
                        </wps:txbx>
                        <wps:bodyPr vert="horz" wrap="square" lIns="292041" tIns="293751" rIns="292041" bIns="293751" anchor="ctr" anchorCtr="1" compatLnSpc="0">
                          <a:noAutofit/>
                        </wps:bodyPr>
                      </wps:wsp>
                      <wps:wsp>
                        <wps:cNvPr id="1133229506" name="Free-form: Shape 193988781"/>
                        <wps:cNvSpPr/>
                        <wps:spPr>
                          <a:xfrm>
                            <a:off x="705304" y="111611"/>
                            <a:ext cx="1349654" cy="1349654"/>
                          </a:xfrm>
                          <a:custGeom>
                            <a:avLst/>
                            <a:gdLst>
                              <a:gd name="f0" fmla="val 10800000"/>
                              <a:gd name="f1" fmla="val 5400000"/>
                              <a:gd name="f2" fmla="val 180"/>
                              <a:gd name="f3" fmla="val w"/>
                              <a:gd name="f4" fmla="val h"/>
                              <a:gd name="f5" fmla="val 0"/>
                              <a:gd name="f6" fmla="val 1101988"/>
                              <a:gd name="f7" fmla="val 709291"/>
                              <a:gd name="f8" fmla="val 278752"/>
                              <a:gd name="f9" fmla="val 827160"/>
                              <a:gd name="f10" fmla="val 205750"/>
                              <a:gd name="f11" fmla="val 896237"/>
                              <a:gd name="f12" fmla="val 274828"/>
                              <a:gd name="f13" fmla="val 823237"/>
                              <a:gd name="f14" fmla="val 392697"/>
                              <a:gd name="f15" fmla="val 851354"/>
                              <a:gd name="f16" fmla="val 441053"/>
                              <a:gd name="f17" fmla="val 866084"/>
                              <a:gd name="f18" fmla="val 496026"/>
                              <a:gd name="f19" fmla="val 865912"/>
                              <a:gd name="f20" fmla="val 551963"/>
                              <a:gd name="f21" fmla="val 988066"/>
                              <a:gd name="f22" fmla="val 617539"/>
                              <a:gd name="f23" fmla="val 962782"/>
                              <a:gd name="f24" fmla="val 711901"/>
                              <a:gd name="f25" fmla="val 824204"/>
                              <a:gd name="f26" fmla="val 707614"/>
                              <a:gd name="f27" fmla="val 796385"/>
                              <a:gd name="f28" fmla="val 756142"/>
                              <a:gd name="f29" fmla="val 617538"/>
                              <a:gd name="f30" fmla="val 988067"/>
                              <a:gd name="f31" fmla="val 551962"/>
                              <a:gd name="f32" fmla="val 866083"/>
                              <a:gd name="f33" fmla="val 392696"/>
                              <a:gd name="f34" fmla="val 896238"/>
                              <a:gd name="f35" fmla="val 205751"/>
                              <a:gd name="f36" fmla="val 278751"/>
                              <a:gd name="f37" fmla="val 250634"/>
                              <a:gd name="f38" fmla="val 660935"/>
                              <a:gd name="f39" fmla="val 235904"/>
                              <a:gd name="f40" fmla="val 605962"/>
                              <a:gd name="f41" fmla="val 236076"/>
                              <a:gd name="f42" fmla="val 550025"/>
                              <a:gd name="f43" fmla="val 113922"/>
                              <a:gd name="f44" fmla="val 484449"/>
                              <a:gd name="f45" fmla="val 139206"/>
                              <a:gd name="f46" fmla="val 390087"/>
                              <a:gd name="f47" fmla="val 277784"/>
                              <a:gd name="f48" fmla="val 394374"/>
                              <a:gd name="f49" fmla="val 305603"/>
                              <a:gd name="f50" fmla="val 345846"/>
                              <a:gd name="f51" fmla="val 484450"/>
                              <a:gd name="f52" fmla="val 113921"/>
                              <a:gd name="f53" fmla="val 550026"/>
                              <a:gd name="f54" fmla="val 235905"/>
                              <a:gd name="f55" fmla="val 709292"/>
                              <a:gd name="f56" fmla="+- 0 0 -90"/>
                              <a:gd name="f57" fmla="*/ f3 1 1101988"/>
                              <a:gd name="f58" fmla="*/ f4 1 1101988"/>
                              <a:gd name="f59" fmla="+- f6 0 f5"/>
                              <a:gd name="f60" fmla="*/ f56 f0 1"/>
                              <a:gd name="f61" fmla="*/ f59 1 1101988"/>
                              <a:gd name="f62" fmla="*/ 824559 f59 1"/>
                              <a:gd name="f63" fmla="*/ 279106 f59 1"/>
                              <a:gd name="f64" fmla="*/ 987140 f59 1"/>
                              <a:gd name="f65" fmla="*/ 230107 f59 1"/>
                              <a:gd name="f66" fmla="*/ 1046963 f59 1"/>
                              <a:gd name="f67" fmla="*/ 333724 f59 1"/>
                              <a:gd name="f68" fmla="*/ 923239 f59 1"/>
                              <a:gd name="f69" fmla="*/ 450024 f59 1"/>
                              <a:gd name="f70" fmla="*/ 651965 f59 1"/>
                              <a:gd name="f71" fmla="*/ 768264 f59 1"/>
                              <a:gd name="f72" fmla="*/ 871881 f59 1"/>
                              <a:gd name="f73" fmla="*/ 822882 f59 1"/>
                              <a:gd name="f74" fmla="*/ 649673 f59 1"/>
                              <a:gd name="f75" fmla="*/ 923852 f59 1"/>
                              <a:gd name="f76" fmla="*/ 610818 f59 1"/>
                              <a:gd name="f77" fmla="*/ 1089151 f59 1"/>
                              <a:gd name="f78" fmla="*/ 491170 f59 1"/>
                              <a:gd name="f79" fmla="*/ 452314 f59 1"/>
                              <a:gd name="f80" fmla="*/ 923853 f59 1"/>
                              <a:gd name="f81" fmla="*/ 277428 f59 1"/>
                              <a:gd name="f82" fmla="*/ 822883 f59 1"/>
                              <a:gd name="f83" fmla="*/ 114848 f59 1"/>
                              <a:gd name="f84" fmla="*/ 55025 f59 1"/>
                              <a:gd name="f85" fmla="*/ 178749 f59 1"/>
                              <a:gd name="f86" fmla="*/ 651964 f59 1"/>
                              <a:gd name="f87" fmla="*/ 450023 f59 1"/>
                              <a:gd name="f88" fmla="*/ 277429 f59 1"/>
                              <a:gd name="f89" fmla="*/ 452315 f59 1"/>
                              <a:gd name="f90" fmla="*/ 178136 f59 1"/>
                              <a:gd name="f91" fmla="*/ 12837 f59 1"/>
                              <a:gd name="f92" fmla="*/ 649674 f59 1"/>
                              <a:gd name="f93" fmla="*/ 178135 f59 1"/>
                              <a:gd name="f94" fmla="*/ 824560 f59 1"/>
                              <a:gd name="f95" fmla="*/ 279105 f59 1"/>
                              <a:gd name="f96" fmla="*/ f60 1 f2"/>
                              <a:gd name="f97" fmla="*/ f62 1 1101988"/>
                              <a:gd name="f98" fmla="*/ f63 1 1101988"/>
                              <a:gd name="f99" fmla="*/ f64 1 1101988"/>
                              <a:gd name="f100" fmla="*/ f65 1 1101988"/>
                              <a:gd name="f101" fmla="*/ f66 1 1101988"/>
                              <a:gd name="f102" fmla="*/ f67 1 1101988"/>
                              <a:gd name="f103" fmla="*/ f68 1 1101988"/>
                              <a:gd name="f104" fmla="*/ f69 1 1101988"/>
                              <a:gd name="f105" fmla="*/ f70 1 1101988"/>
                              <a:gd name="f106" fmla="*/ f71 1 1101988"/>
                              <a:gd name="f107" fmla="*/ f72 1 1101988"/>
                              <a:gd name="f108" fmla="*/ f73 1 1101988"/>
                              <a:gd name="f109" fmla="*/ f74 1 1101988"/>
                              <a:gd name="f110" fmla="*/ f75 1 1101988"/>
                              <a:gd name="f111" fmla="*/ f76 1 1101988"/>
                              <a:gd name="f112" fmla="*/ f77 1 1101988"/>
                              <a:gd name="f113" fmla="*/ f78 1 1101988"/>
                              <a:gd name="f114" fmla="*/ f79 1 1101988"/>
                              <a:gd name="f115" fmla="*/ f80 1 1101988"/>
                              <a:gd name="f116" fmla="*/ f81 1 1101988"/>
                              <a:gd name="f117" fmla="*/ f82 1 1101988"/>
                              <a:gd name="f118" fmla="*/ f83 1 1101988"/>
                              <a:gd name="f119" fmla="*/ f84 1 1101988"/>
                              <a:gd name="f120" fmla="*/ f85 1 1101988"/>
                              <a:gd name="f121" fmla="*/ f86 1 1101988"/>
                              <a:gd name="f122" fmla="*/ f87 1 1101988"/>
                              <a:gd name="f123" fmla="*/ f88 1 1101988"/>
                              <a:gd name="f124" fmla="*/ f89 1 1101988"/>
                              <a:gd name="f125" fmla="*/ f90 1 1101988"/>
                              <a:gd name="f126" fmla="*/ f91 1 1101988"/>
                              <a:gd name="f127" fmla="*/ f92 1 1101988"/>
                              <a:gd name="f128" fmla="*/ f93 1 1101988"/>
                              <a:gd name="f129" fmla="*/ f94 1 1101988"/>
                              <a:gd name="f130" fmla="*/ f95 1 1101988"/>
                              <a:gd name="f131" fmla="*/ f5 1 f61"/>
                              <a:gd name="f132" fmla="*/ f6 1 f61"/>
                              <a:gd name="f133" fmla="+- f96 0 f1"/>
                              <a:gd name="f134" fmla="*/ f97 1 f61"/>
                              <a:gd name="f135" fmla="*/ f98 1 f61"/>
                              <a:gd name="f136" fmla="*/ f99 1 f61"/>
                              <a:gd name="f137" fmla="*/ f100 1 f61"/>
                              <a:gd name="f138" fmla="*/ f101 1 f61"/>
                              <a:gd name="f139" fmla="*/ f102 1 f61"/>
                              <a:gd name="f140" fmla="*/ f103 1 f61"/>
                              <a:gd name="f141" fmla="*/ f104 1 f61"/>
                              <a:gd name="f142" fmla="*/ f105 1 f61"/>
                              <a:gd name="f143" fmla="*/ f106 1 f61"/>
                              <a:gd name="f144" fmla="*/ f107 1 f61"/>
                              <a:gd name="f145" fmla="*/ f108 1 f61"/>
                              <a:gd name="f146" fmla="*/ f109 1 f61"/>
                              <a:gd name="f147" fmla="*/ f110 1 f61"/>
                              <a:gd name="f148" fmla="*/ f111 1 f61"/>
                              <a:gd name="f149" fmla="*/ f112 1 f61"/>
                              <a:gd name="f150" fmla="*/ f113 1 f61"/>
                              <a:gd name="f151" fmla="*/ f114 1 f61"/>
                              <a:gd name="f152" fmla="*/ f115 1 f61"/>
                              <a:gd name="f153" fmla="*/ f116 1 f61"/>
                              <a:gd name="f154" fmla="*/ f117 1 f61"/>
                              <a:gd name="f155" fmla="*/ f118 1 f61"/>
                              <a:gd name="f156" fmla="*/ f119 1 f61"/>
                              <a:gd name="f157" fmla="*/ f120 1 f61"/>
                              <a:gd name="f158" fmla="*/ f121 1 f61"/>
                              <a:gd name="f159" fmla="*/ f122 1 f61"/>
                              <a:gd name="f160" fmla="*/ f123 1 f61"/>
                              <a:gd name="f161" fmla="*/ f124 1 f61"/>
                              <a:gd name="f162" fmla="*/ f125 1 f61"/>
                              <a:gd name="f163" fmla="*/ f126 1 f61"/>
                              <a:gd name="f164" fmla="*/ f127 1 f61"/>
                              <a:gd name="f165" fmla="*/ f128 1 f61"/>
                              <a:gd name="f166" fmla="*/ f129 1 f61"/>
                              <a:gd name="f167" fmla="*/ f130 1 f61"/>
                              <a:gd name="f168" fmla="*/ f131 f57 1"/>
                              <a:gd name="f169" fmla="*/ f132 f57 1"/>
                              <a:gd name="f170" fmla="*/ f132 f58 1"/>
                              <a:gd name="f171" fmla="*/ f131 f58 1"/>
                              <a:gd name="f172" fmla="*/ f134 f57 1"/>
                              <a:gd name="f173" fmla="*/ f135 f58 1"/>
                              <a:gd name="f174" fmla="*/ f136 f57 1"/>
                              <a:gd name="f175" fmla="*/ f137 f58 1"/>
                              <a:gd name="f176" fmla="*/ f138 f57 1"/>
                              <a:gd name="f177" fmla="*/ f139 f58 1"/>
                              <a:gd name="f178" fmla="*/ f140 f57 1"/>
                              <a:gd name="f179" fmla="*/ f141 f58 1"/>
                              <a:gd name="f180" fmla="*/ f142 f58 1"/>
                              <a:gd name="f181" fmla="*/ f143 f58 1"/>
                              <a:gd name="f182" fmla="*/ f144 f58 1"/>
                              <a:gd name="f183" fmla="*/ f145 f58 1"/>
                              <a:gd name="f184" fmla="*/ f146 f57 1"/>
                              <a:gd name="f185" fmla="*/ f147 f58 1"/>
                              <a:gd name="f186" fmla="*/ f148 f57 1"/>
                              <a:gd name="f187" fmla="*/ f149 f58 1"/>
                              <a:gd name="f188" fmla="*/ f150 f57 1"/>
                              <a:gd name="f189" fmla="*/ f151 f57 1"/>
                              <a:gd name="f190" fmla="*/ f152 f58 1"/>
                              <a:gd name="f191" fmla="*/ f153 f57 1"/>
                              <a:gd name="f192" fmla="*/ f154 f58 1"/>
                              <a:gd name="f193" fmla="*/ f155 f57 1"/>
                              <a:gd name="f194" fmla="*/ f156 f57 1"/>
                              <a:gd name="f195" fmla="*/ f157 f57 1"/>
                              <a:gd name="f196" fmla="*/ f158 f58 1"/>
                              <a:gd name="f197" fmla="*/ f159 f58 1"/>
                              <a:gd name="f198" fmla="*/ f160 f57 1"/>
                              <a:gd name="f199" fmla="*/ f161 f57 1"/>
                              <a:gd name="f200" fmla="*/ f162 f58 1"/>
                              <a:gd name="f201" fmla="*/ f163 f58 1"/>
                              <a:gd name="f202" fmla="*/ f164 f57 1"/>
                              <a:gd name="f203" fmla="*/ f165 f58 1"/>
                              <a:gd name="f204" fmla="*/ f166 f57 1"/>
                              <a:gd name="f205" fmla="*/ f167 f58 1"/>
                            </a:gdLst>
                            <a:ahLst/>
                            <a:cxnLst>
                              <a:cxn ang="3cd4">
                                <a:pos x="hc" y="t"/>
                              </a:cxn>
                              <a:cxn ang="0">
                                <a:pos x="r" y="vc"/>
                              </a:cxn>
                              <a:cxn ang="cd4">
                                <a:pos x="hc" y="b"/>
                              </a:cxn>
                              <a:cxn ang="cd2">
                                <a:pos x="l" y="vc"/>
                              </a:cxn>
                              <a:cxn ang="f133">
                                <a:pos x="f172" y="f173"/>
                              </a:cxn>
                              <a:cxn ang="f133">
                                <a:pos x="f174" y="f175"/>
                              </a:cxn>
                              <a:cxn ang="f133">
                                <a:pos x="f176" y="f177"/>
                              </a:cxn>
                              <a:cxn ang="f133">
                                <a:pos x="f178" y="f179"/>
                              </a:cxn>
                              <a:cxn ang="f133">
                                <a:pos x="f178" y="f180"/>
                              </a:cxn>
                              <a:cxn ang="f133">
                                <a:pos x="f176" y="f181"/>
                              </a:cxn>
                              <a:cxn ang="f133">
                                <a:pos x="f174" y="f182"/>
                              </a:cxn>
                              <a:cxn ang="f133">
                                <a:pos x="f172" y="f183"/>
                              </a:cxn>
                              <a:cxn ang="f133">
                                <a:pos x="f184" y="f185"/>
                              </a:cxn>
                              <a:cxn ang="f133">
                                <a:pos x="f186" y="f187"/>
                              </a:cxn>
                              <a:cxn ang="f133">
                                <a:pos x="f188" y="f187"/>
                              </a:cxn>
                              <a:cxn ang="f133">
                                <a:pos x="f189" y="f190"/>
                              </a:cxn>
                              <a:cxn ang="f133">
                                <a:pos x="f191" y="f192"/>
                              </a:cxn>
                              <a:cxn ang="f133">
                                <a:pos x="f193" y="f182"/>
                              </a:cxn>
                              <a:cxn ang="f133">
                                <a:pos x="f194" y="f181"/>
                              </a:cxn>
                              <a:cxn ang="f133">
                                <a:pos x="f195" y="f196"/>
                              </a:cxn>
                              <a:cxn ang="f133">
                                <a:pos x="f195" y="f197"/>
                              </a:cxn>
                              <a:cxn ang="f133">
                                <a:pos x="f194" y="f177"/>
                              </a:cxn>
                              <a:cxn ang="f133">
                                <a:pos x="f193" y="f175"/>
                              </a:cxn>
                              <a:cxn ang="f133">
                                <a:pos x="f198" y="f173"/>
                              </a:cxn>
                              <a:cxn ang="f133">
                                <a:pos x="f199" y="f200"/>
                              </a:cxn>
                              <a:cxn ang="f133">
                                <a:pos x="f188" y="f201"/>
                              </a:cxn>
                              <a:cxn ang="f133">
                                <a:pos x="f186" y="f201"/>
                              </a:cxn>
                              <a:cxn ang="f133">
                                <a:pos x="f202" y="f203"/>
                              </a:cxn>
                              <a:cxn ang="f133">
                                <a:pos x="f204" y="f205"/>
                              </a:cxn>
                              <a:cxn ang="f133">
                                <a:pos x="f172" y="f173"/>
                              </a:cxn>
                            </a:cxnLst>
                            <a:rect l="f168" t="f171" r="f169" b="f170"/>
                            <a:pathLst>
                              <a:path w="1101988" h="1101988">
                                <a:moveTo>
                                  <a:pt x="f7" y="f8"/>
                                </a:moveTo>
                                <a:lnTo>
                                  <a:pt x="f9" y="f10"/>
                                </a:lnTo>
                                <a:lnTo>
                                  <a:pt x="f11" y="f12"/>
                                </a:lnTo>
                                <a:lnTo>
                                  <a:pt x="f13" y="f14"/>
                                </a:lnTo>
                                <a:cubicBezTo>
                                  <a:pt x="f15" y="f16"/>
                                  <a:pt x="f17" y="f18"/>
                                  <a:pt x="f19" y="f20"/>
                                </a:cubicBezTo>
                                <a:lnTo>
                                  <a:pt x="f21" y="f22"/>
                                </a:lnTo>
                                <a:lnTo>
                                  <a:pt x="f23" y="f24"/>
                                </a:lnTo>
                                <a:lnTo>
                                  <a:pt x="f25" y="f26"/>
                                </a:lnTo>
                                <a:cubicBezTo>
                                  <a:pt x="f27" y="f28"/>
                                  <a:pt x="f28" y="f27"/>
                                  <a:pt x="f26" y="f25"/>
                                </a:cubicBezTo>
                                <a:lnTo>
                                  <a:pt x="f24" y="f23"/>
                                </a:lnTo>
                                <a:lnTo>
                                  <a:pt x="f29" y="f30"/>
                                </a:lnTo>
                                <a:lnTo>
                                  <a:pt x="f31" y="f19"/>
                                </a:lnTo>
                                <a:cubicBezTo>
                                  <a:pt x="f18" y="f32"/>
                                  <a:pt x="f16" y="f15"/>
                                  <a:pt x="f33" y="f13"/>
                                </a:cubicBezTo>
                                <a:lnTo>
                                  <a:pt x="f12" y="f34"/>
                                </a:lnTo>
                                <a:lnTo>
                                  <a:pt x="f35" y="f9"/>
                                </a:lnTo>
                                <a:lnTo>
                                  <a:pt x="f36" y="f7"/>
                                </a:lnTo>
                                <a:cubicBezTo>
                                  <a:pt x="f37" y="f38"/>
                                  <a:pt x="f39" y="f40"/>
                                  <a:pt x="f41" y="f42"/>
                                </a:cubicBezTo>
                                <a:lnTo>
                                  <a:pt x="f43" y="f44"/>
                                </a:lnTo>
                                <a:lnTo>
                                  <a:pt x="f45" y="f46"/>
                                </a:lnTo>
                                <a:lnTo>
                                  <a:pt x="f47" y="f48"/>
                                </a:lnTo>
                                <a:cubicBezTo>
                                  <a:pt x="f49" y="f50"/>
                                  <a:pt x="f50" y="f49"/>
                                  <a:pt x="f48" y="f47"/>
                                </a:cubicBezTo>
                                <a:lnTo>
                                  <a:pt x="f46" y="f45"/>
                                </a:lnTo>
                                <a:lnTo>
                                  <a:pt x="f51" y="f52"/>
                                </a:lnTo>
                                <a:lnTo>
                                  <a:pt x="f53" y="f41"/>
                                </a:lnTo>
                                <a:cubicBezTo>
                                  <a:pt x="f40" y="f54"/>
                                  <a:pt x="f38" y="f37"/>
                                  <a:pt x="f55" y="f36"/>
                                </a:cubicBezTo>
                                <a:lnTo>
                                  <a:pt x="f7" y="f8"/>
                                </a:lnTo>
                                <a:close/>
                              </a:path>
                            </a:pathLst>
                          </a:custGeom>
                          <a:solidFill>
                            <a:srgbClr val="4472C4"/>
                          </a:solidFill>
                          <a:ln w="12701" cap="flat">
                            <a:solidFill>
                              <a:srgbClr val="FFFFFF"/>
                            </a:solidFill>
                            <a:prstDash val="solid"/>
                            <a:miter/>
                          </a:ln>
                        </wps:spPr>
                        <wps:txbx>
                          <w:txbxContent>
                            <w:p w14:paraId="0CB1C574" w14:textId="77777777" w:rsidR="00536469" w:rsidRDefault="00CE2174">
                              <w:pPr>
                                <w:spacing w:after="60" w:line="216" w:lineRule="auto"/>
                                <w:jc w:val="center"/>
                              </w:pPr>
                              <w:r>
                                <w:rPr>
                                  <w:rFonts w:ascii="Calibri" w:hAnsi="Calibri" w:cs="Calibri"/>
                                  <w:color w:val="FFFFFF"/>
                                  <w:sz w:val="13"/>
                                  <w:szCs w:val="13"/>
                                </w:rPr>
                                <w:t>Asset Management Strategy</w:t>
                              </w:r>
                            </w:p>
                          </w:txbxContent>
                        </wps:txbx>
                        <wps:bodyPr vert="horz" wrap="square" lIns="374419" tIns="374419" rIns="374419" bIns="374419" anchor="ctr" anchorCtr="1" compatLnSpc="0">
                          <a:noAutofit/>
                        </wps:bodyPr>
                      </wps:wsp>
                      <wps:wsp>
                        <wps:cNvPr id="276674257" name="Free-form: Shape 824729719"/>
                        <wps:cNvSpPr/>
                        <wps:spPr>
                          <a:xfrm>
                            <a:off x="965514" y="1151695"/>
                            <a:ext cx="1979493" cy="1979493"/>
                          </a:xfrm>
                          <a:custGeom>
                            <a:avLst/>
                            <a:gdLst>
                              <a:gd name="f0" fmla="val 10800000"/>
                              <a:gd name="f1" fmla="val 5400000"/>
                              <a:gd name="f2" fmla="val 180"/>
                              <a:gd name="f3" fmla="val w"/>
                              <a:gd name="f4" fmla="val h"/>
                              <a:gd name="f5" fmla="val 0"/>
                              <a:gd name="f6" fmla="val 1979493"/>
                              <a:gd name="f7" fmla="+- 0 0 8090277"/>
                              <a:gd name="f8" fmla="val 925967"/>
                              <a:gd name="f9" fmla="val 64054"/>
                              <a:gd name="f10" fmla="val 927887"/>
                              <a:gd name="f11" fmla="val 15963517"/>
                              <a:gd name="f12" fmla="val 8121925"/>
                              <a:gd name="f13" fmla="val 1728240"/>
                              <a:gd name="f14" fmla="val 1648157"/>
                              <a:gd name="f15" fmla="val 1600328"/>
                              <a:gd name="f16" fmla="val 1625523"/>
                              <a:gd name="f17" fmla="val 1578265"/>
                              <a:gd name="f18" fmla="val 1491993"/>
                              <a:gd name="f19" fmla="val 1620984"/>
                              <a:gd name="f20" fmla="val 1536475"/>
                              <a:gd name="f21" fmla="val 835089"/>
                              <a:gd name="f22" fmla="val 2453794"/>
                              <a:gd name="f23" fmla="+- 0 0 -266"/>
                              <a:gd name="f24" fmla="+- 0 0 -136"/>
                              <a:gd name="f25" fmla="+- 0 0 -226"/>
                              <a:gd name="f26" fmla="+- 0 0 -316"/>
                              <a:gd name="f27" fmla="*/ f3 1 1979493"/>
                              <a:gd name="f28" fmla="*/ f4 1 1979493"/>
                              <a:gd name="f29" fmla="+- f6 0 f5"/>
                              <a:gd name="f30" fmla="*/ f23 f0 1"/>
                              <a:gd name="f31" fmla="*/ f24 f0 1"/>
                              <a:gd name="f32" fmla="*/ f25 f0 1"/>
                              <a:gd name="f33" fmla="*/ f26 f0 1"/>
                              <a:gd name="f34" fmla="*/ f29 1 1979493"/>
                              <a:gd name="f35" fmla="*/ f30 1 f2"/>
                              <a:gd name="f36" fmla="*/ f31 1 f2"/>
                              <a:gd name="f37" fmla="*/ f32 1 f2"/>
                              <a:gd name="f38" fmla="*/ f33 1 f2"/>
                              <a:gd name="f39" fmla="*/ 929157 1 f34"/>
                              <a:gd name="f40" fmla="*/ 110343 1 f34"/>
                              <a:gd name="f41" fmla="*/ 1728240 1 f34"/>
                              <a:gd name="f42" fmla="*/ 1648157 1 f34"/>
                              <a:gd name="f43" fmla="*/ 1600328 1 f34"/>
                              <a:gd name="f44" fmla="*/ 1625523 1 f34"/>
                              <a:gd name="f45" fmla="*/ 1578265 1 f34"/>
                              <a:gd name="f46" fmla="*/ 1491993 1 f34"/>
                              <a:gd name="f47" fmla="*/ 333631 1 f34"/>
                              <a:gd name="f48" fmla="*/ 1645862 1 f34"/>
                              <a:gd name="f49" fmla="+- f35 0 f1"/>
                              <a:gd name="f50" fmla="+- f36 0 f1"/>
                              <a:gd name="f51" fmla="+- f37 0 f1"/>
                              <a:gd name="f52" fmla="+- f38 0 f1"/>
                              <a:gd name="f53" fmla="*/ f47 f27 1"/>
                              <a:gd name="f54" fmla="*/ f48 f27 1"/>
                              <a:gd name="f55" fmla="*/ f48 f28 1"/>
                              <a:gd name="f56" fmla="*/ f47 f28 1"/>
                              <a:gd name="f57" fmla="*/ f39 f27 1"/>
                              <a:gd name="f58" fmla="*/ f40 f28 1"/>
                              <a:gd name="f59" fmla="*/ f41 f27 1"/>
                              <a:gd name="f60" fmla="*/ f42 f28 1"/>
                              <a:gd name="f61" fmla="*/ f43 f27 1"/>
                              <a:gd name="f62" fmla="*/ f44 f28 1"/>
                              <a:gd name="f63" fmla="*/ f45 f27 1"/>
                              <a:gd name="f64" fmla="*/ f46 f28 1"/>
                            </a:gdLst>
                            <a:ahLst/>
                            <a:cxnLst>
                              <a:cxn ang="3cd4">
                                <a:pos x="hc" y="t"/>
                              </a:cxn>
                              <a:cxn ang="0">
                                <a:pos x="r" y="vc"/>
                              </a:cxn>
                              <a:cxn ang="cd4">
                                <a:pos x="hc" y="b"/>
                              </a:cxn>
                              <a:cxn ang="cd2">
                                <a:pos x="l" y="vc"/>
                              </a:cxn>
                              <a:cxn ang="f49">
                                <a:pos x="f57" y="f58"/>
                              </a:cxn>
                              <a:cxn ang="f50">
                                <a:pos x="f59" y="f60"/>
                              </a:cxn>
                              <a:cxn ang="f51">
                                <a:pos x="f61" y="f62"/>
                              </a:cxn>
                              <a:cxn ang="f52">
                                <a:pos x="f63" y="f64"/>
                              </a:cxn>
                            </a:cxnLst>
                            <a:rect l="f53" t="f56" r="f54" b="f55"/>
                            <a:pathLst>
                              <a:path w="1979493" h="1979493">
                                <a:moveTo>
                                  <a:pt x="f8" y="f9"/>
                                </a:moveTo>
                                <a:arcTo wR="f10" hR="f10" stAng="f11" swAng="f12"/>
                                <a:lnTo>
                                  <a:pt x="f13" y="f14"/>
                                </a:lnTo>
                                <a:lnTo>
                                  <a:pt x="f15" y="f16"/>
                                </a:lnTo>
                                <a:lnTo>
                                  <a:pt x="f17" y="f18"/>
                                </a:lnTo>
                                <a:lnTo>
                                  <a:pt x="f19" y="f20"/>
                                </a:lnTo>
                                <a:arcTo wR="f21" hR="f21" stAng="f22" swAng="f7"/>
                                <a:close/>
                              </a:path>
                            </a:pathLst>
                          </a:custGeom>
                          <a:solidFill>
                            <a:srgbClr val="B0BCDE"/>
                          </a:solidFill>
                          <a:ln cap="flat">
                            <a:noFill/>
                            <a:prstDash val="solid"/>
                          </a:ln>
                        </wps:spPr>
                        <wps:bodyPr lIns="0" tIns="0" rIns="0" bIns="0"/>
                      </wps:wsp>
                      <wps:wsp>
                        <wps:cNvPr id="69761078" name="Free-form: Shape 482464687"/>
                        <wps:cNvSpPr/>
                        <wps:spPr>
                          <a:xfrm>
                            <a:off x="0" y="768461"/>
                            <a:ext cx="1438223" cy="1438223"/>
                          </a:xfrm>
                          <a:custGeom>
                            <a:avLst/>
                            <a:gdLst>
                              <a:gd name="f0" fmla="val 10800000"/>
                              <a:gd name="f1" fmla="val 5400000"/>
                              <a:gd name="f2" fmla="val 180"/>
                              <a:gd name="f3" fmla="val w"/>
                              <a:gd name="f4" fmla="val h"/>
                              <a:gd name="f5" fmla="val 0"/>
                              <a:gd name="f6" fmla="val 1438225"/>
                              <a:gd name="f7" fmla="+- 0 0 4313128"/>
                              <a:gd name="f8" fmla="val 465440"/>
                              <a:gd name="f9" fmla="val 112785"/>
                              <a:gd name="f10" fmla="val 501255"/>
                              <a:gd name="f11" fmla="val 198389"/>
                              <a:gd name="f12" fmla="val 564460"/>
                              <a:gd name="f13" fmla="val 14837806"/>
                              <a:gd name="f14" fmla="val 216502"/>
                              <a:gd name="f15" fmla="val 751127"/>
                              <a:gd name="f16" fmla="val 122386"/>
                              <a:gd name="f17" fmla="val 849743"/>
                              <a:gd name="f18" fmla="val 5000"/>
                              <a:gd name="f19" fmla="val 797427"/>
                              <a:gd name="f20" fmla="val 65096"/>
                              <a:gd name="f21" fmla="val 784272"/>
                              <a:gd name="f22" fmla="val 657254"/>
                              <a:gd name="f23" fmla="val 10458627"/>
                              <a:gd name="f24" fmla="val 4379179"/>
                              <a:gd name="f25" fmla="+- 0 0 -427"/>
                              <a:gd name="f26" fmla="+- 0 0 -257"/>
                              <a:gd name="f27" fmla="+- 0 0 -167"/>
                              <a:gd name="f28" fmla="+- 0 0 -437"/>
                              <a:gd name="f29" fmla="*/ f3 1 1438225"/>
                              <a:gd name="f30" fmla="*/ f4 1 1438225"/>
                              <a:gd name="f31" fmla="+- f6 0 f5"/>
                              <a:gd name="f32" fmla="*/ f25 f0 1"/>
                              <a:gd name="f33" fmla="*/ f26 f0 1"/>
                              <a:gd name="f34" fmla="*/ f27 f0 1"/>
                              <a:gd name="f35" fmla="*/ f28 f0 1"/>
                              <a:gd name="f36" fmla="*/ f31 1 1438225"/>
                              <a:gd name="f37" fmla="*/ f32 1 f2"/>
                              <a:gd name="f38" fmla="*/ f33 1 f2"/>
                              <a:gd name="f39" fmla="*/ f34 1 f2"/>
                              <a:gd name="f40" fmla="*/ f35 1 f2"/>
                              <a:gd name="f41" fmla="*/ 483347 1 f36"/>
                              <a:gd name="f42" fmla="*/ 155587 1 f36"/>
                              <a:gd name="f43" fmla="*/ 5000 1 f36"/>
                              <a:gd name="f44" fmla="*/ 797427 1 f36"/>
                              <a:gd name="f45" fmla="*/ 122386 1 f36"/>
                              <a:gd name="f46" fmla="*/ 849743 1 f36"/>
                              <a:gd name="f47" fmla="*/ 216502 1 f36"/>
                              <a:gd name="f48" fmla="*/ 751127 1 f36"/>
                              <a:gd name="f49" fmla="*/ 254363 1 f36"/>
                              <a:gd name="f50" fmla="*/ 1183862 1 f36"/>
                              <a:gd name="f51" fmla="+- f37 0 f1"/>
                              <a:gd name="f52" fmla="+- f38 0 f1"/>
                              <a:gd name="f53" fmla="+- f39 0 f1"/>
                              <a:gd name="f54" fmla="+- f40 0 f1"/>
                              <a:gd name="f55" fmla="*/ f49 f29 1"/>
                              <a:gd name="f56" fmla="*/ f50 f29 1"/>
                              <a:gd name="f57" fmla="*/ f50 f30 1"/>
                              <a:gd name="f58" fmla="*/ f49 f30 1"/>
                              <a:gd name="f59" fmla="*/ f41 f29 1"/>
                              <a:gd name="f60" fmla="*/ f42 f30 1"/>
                              <a:gd name="f61" fmla="*/ f43 f29 1"/>
                              <a:gd name="f62" fmla="*/ f44 f30 1"/>
                              <a:gd name="f63" fmla="*/ f45 f29 1"/>
                              <a:gd name="f64" fmla="*/ f46 f30 1"/>
                              <a:gd name="f65" fmla="*/ f47 f29 1"/>
                              <a:gd name="f66" fmla="*/ f48 f30 1"/>
                            </a:gdLst>
                            <a:ahLst/>
                            <a:cxnLst>
                              <a:cxn ang="3cd4">
                                <a:pos x="hc" y="t"/>
                              </a:cxn>
                              <a:cxn ang="0">
                                <a:pos x="r" y="vc"/>
                              </a:cxn>
                              <a:cxn ang="cd4">
                                <a:pos x="hc" y="b"/>
                              </a:cxn>
                              <a:cxn ang="cd2">
                                <a:pos x="l" y="vc"/>
                              </a:cxn>
                              <a:cxn ang="f51">
                                <a:pos x="f59" y="f60"/>
                              </a:cxn>
                              <a:cxn ang="f52">
                                <a:pos x="f61" y="f62"/>
                              </a:cxn>
                              <a:cxn ang="f53">
                                <a:pos x="f63" y="f64"/>
                              </a:cxn>
                              <a:cxn ang="f54">
                                <a:pos x="f65" y="f66"/>
                              </a:cxn>
                            </a:cxnLst>
                            <a:rect l="f55" t="f58" r="f56" b="f57"/>
                            <a:pathLst>
                              <a:path w="1438225" h="1438225">
                                <a:moveTo>
                                  <a:pt x="f8" y="f9"/>
                                </a:moveTo>
                                <a:lnTo>
                                  <a:pt x="f10" y="f11"/>
                                </a:lnTo>
                                <a:arcTo wR="f12" hR="f12" stAng="f13" swAng="f7"/>
                                <a:lnTo>
                                  <a:pt x="f14" y="f15"/>
                                </a:lnTo>
                                <a:lnTo>
                                  <a:pt x="f16" y="f17"/>
                                </a:lnTo>
                                <a:lnTo>
                                  <a:pt x="f18" y="f19"/>
                                </a:lnTo>
                                <a:lnTo>
                                  <a:pt x="f20" y="f21"/>
                                </a:lnTo>
                                <a:arcTo wR="f22" hR="f22" stAng="f23" swAng="f24"/>
                                <a:close/>
                              </a:path>
                            </a:pathLst>
                          </a:custGeom>
                          <a:solidFill>
                            <a:srgbClr val="B0BCDE"/>
                          </a:solidFill>
                          <a:ln cap="flat">
                            <a:noFill/>
                            <a:prstDash val="solid"/>
                          </a:ln>
                        </wps:spPr>
                        <wps:bodyPr lIns="0" tIns="0" rIns="0" bIns="0"/>
                      </wps:wsp>
                      <wps:wsp>
                        <wps:cNvPr id="755734892" name="Free-form: Shape 844118666"/>
                        <wps:cNvSpPr/>
                        <wps:spPr>
                          <a:xfrm>
                            <a:off x="574234" y="0"/>
                            <a:ext cx="1550694" cy="1550694"/>
                          </a:xfrm>
                          <a:custGeom>
                            <a:avLst/>
                            <a:gdLst>
                              <a:gd name="f0" fmla="val 10800000"/>
                              <a:gd name="f1" fmla="val 5400000"/>
                              <a:gd name="f2" fmla="val 180"/>
                              <a:gd name="f3" fmla="val w"/>
                              <a:gd name="f4" fmla="val h"/>
                              <a:gd name="f5" fmla="val 0"/>
                              <a:gd name="f6" fmla="val 1550696"/>
                              <a:gd name="f7" fmla="+- 0 0 2775998"/>
                              <a:gd name="f8" fmla="val 64426"/>
                              <a:gd name="f9" fmla="val 835833"/>
                              <a:gd name="f10" fmla="val 713491"/>
                              <a:gd name="f11" fmla="val 10508221"/>
                              <a:gd name="f12" fmla="val 2831334"/>
                              <a:gd name="f13" fmla="val 207020"/>
                              <a:gd name="f14" fmla="val 248832"/>
                              <a:gd name="f15" fmla="val 333020"/>
                              <a:gd name="f16" fmla="val 275988"/>
                              <a:gd name="f17" fmla="val 350579"/>
                              <a:gd name="f18" fmla="val 410901"/>
                              <a:gd name="f19" fmla="val 309782"/>
                              <a:gd name="f20" fmla="val 364844"/>
                              <a:gd name="f21" fmla="val 620697"/>
                              <a:gd name="f22" fmla="val 13284219"/>
                              <a:gd name="f23" fmla="+- 0 0 -175"/>
                              <a:gd name="f24" fmla="+- 0 0 -318"/>
                              <a:gd name="f25" fmla="+- 0 0 -408"/>
                              <a:gd name="f26" fmla="+- 0 0 -498"/>
                              <a:gd name="f27" fmla="*/ f3 1 1550696"/>
                              <a:gd name="f28" fmla="*/ f4 1 1550696"/>
                              <a:gd name="f29" fmla="+- f6 0 f5"/>
                              <a:gd name="f30" fmla="*/ f23 f0 1"/>
                              <a:gd name="f31" fmla="*/ f24 f0 1"/>
                              <a:gd name="f32" fmla="*/ f25 f0 1"/>
                              <a:gd name="f33" fmla="*/ f26 f0 1"/>
                              <a:gd name="f34" fmla="*/ f29 1 1550696"/>
                              <a:gd name="f35" fmla="*/ f30 1 f2"/>
                              <a:gd name="f36" fmla="*/ f31 1 f2"/>
                              <a:gd name="f37" fmla="*/ f32 1 f2"/>
                              <a:gd name="f38" fmla="*/ f33 1 f2"/>
                              <a:gd name="f39" fmla="*/ 110655 1 f34"/>
                              <a:gd name="f40" fmla="*/ 831900 1 f34"/>
                              <a:gd name="f41" fmla="*/ 207020 1 f34"/>
                              <a:gd name="f42" fmla="*/ 248832 1 f34"/>
                              <a:gd name="f43" fmla="*/ 333020 1 f34"/>
                              <a:gd name="f44" fmla="*/ 275988 1 f34"/>
                              <a:gd name="f45" fmla="*/ 350579 1 f34"/>
                              <a:gd name="f46" fmla="*/ 410901 1 f34"/>
                              <a:gd name="f47" fmla="*/ 270834 1 f34"/>
                              <a:gd name="f48" fmla="*/ 1279862 1 f34"/>
                              <a:gd name="f49" fmla="+- f35 0 f1"/>
                              <a:gd name="f50" fmla="+- f36 0 f1"/>
                              <a:gd name="f51" fmla="+- f37 0 f1"/>
                              <a:gd name="f52" fmla="+- f38 0 f1"/>
                              <a:gd name="f53" fmla="*/ f47 f27 1"/>
                              <a:gd name="f54" fmla="*/ f48 f27 1"/>
                              <a:gd name="f55" fmla="*/ f48 f28 1"/>
                              <a:gd name="f56" fmla="*/ f47 f28 1"/>
                              <a:gd name="f57" fmla="*/ f39 f27 1"/>
                              <a:gd name="f58" fmla="*/ f40 f28 1"/>
                              <a:gd name="f59" fmla="*/ f41 f27 1"/>
                              <a:gd name="f60" fmla="*/ f42 f28 1"/>
                              <a:gd name="f61" fmla="*/ f43 f27 1"/>
                              <a:gd name="f62" fmla="*/ f44 f28 1"/>
                              <a:gd name="f63" fmla="*/ f45 f27 1"/>
                              <a:gd name="f64" fmla="*/ f46 f28 1"/>
                            </a:gdLst>
                            <a:ahLst/>
                            <a:cxnLst>
                              <a:cxn ang="3cd4">
                                <a:pos x="hc" y="t"/>
                              </a:cxn>
                              <a:cxn ang="0">
                                <a:pos x="r" y="vc"/>
                              </a:cxn>
                              <a:cxn ang="cd4">
                                <a:pos x="hc" y="b"/>
                              </a:cxn>
                              <a:cxn ang="cd2">
                                <a:pos x="l" y="vc"/>
                              </a:cxn>
                              <a:cxn ang="f49">
                                <a:pos x="f57" y="f58"/>
                              </a:cxn>
                              <a:cxn ang="f50">
                                <a:pos x="f59" y="f60"/>
                              </a:cxn>
                              <a:cxn ang="f51">
                                <a:pos x="f61" y="f62"/>
                              </a:cxn>
                              <a:cxn ang="f52">
                                <a:pos x="f63" y="f64"/>
                              </a:cxn>
                            </a:cxnLst>
                            <a:rect l="f53" t="f56" r="f54" b="f55"/>
                            <a:pathLst>
                              <a:path w="1550696" h="1550696">
                                <a:moveTo>
                                  <a:pt x="f8" y="f9"/>
                                </a:moveTo>
                                <a:arcTo wR="f10" hR="f10" stAng="f11" swAng="f12"/>
                                <a:lnTo>
                                  <a:pt x="f13" y="f14"/>
                                </a:lnTo>
                                <a:lnTo>
                                  <a:pt x="f15" y="f16"/>
                                </a:lnTo>
                                <a:lnTo>
                                  <a:pt x="f17" y="f18"/>
                                </a:lnTo>
                                <a:lnTo>
                                  <a:pt x="f19" y="f20"/>
                                </a:lnTo>
                                <a:arcTo wR="f21" hR="f21" stAng="f22" swAng="f7"/>
                                <a:close/>
                              </a:path>
                            </a:pathLst>
                          </a:custGeom>
                          <a:solidFill>
                            <a:srgbClr val="B0BCDE"/>
                          </a:solidFill>
                          <a:ln cap="flat">
                            <a:noFill/>
                            <a:prstDash val="solid"/>
                          </a:ln>
                        </wps:spPr>
                        <wps:bodyPr lIns="0" tIns="0" rIns="0" bIns="0"/>
                      </wps:wsp>
                    </wpg:wgp>
                  </a:graphicData>
                </a:graphic>
              </wp:inline>
            </w:drawing>
          </mc:Choice>
          <mc:Fallback xmlns:a14="http://schemas.microsoft.com/office/drawing/2010/main" xmlns:pic="http://schemas.openxmlformats.org/drawingml/2006/picture" xmlns:a="http://schemas.openxmlformats.org/drawingml/2006/main">
            <w:pict>
              <v:group id="Diagram 1" style="width:245.35pt;height:182pt;mso-position-horizontal-relative:char;mso-position-vertical-relative:line" coordsize="29450,31311" o:spid="_x0000_s1027" w14:anchorId="0CB1C5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">
                <v:shape id="Free-form: Shape 1994167820" style="position:absolute;left:10989;top:13769;width:15465;height:15464;visibility:visible;mso-wrap-style:square;v-text-anchor:middle-center" coordsize="1546479,1546479" o:spid="_x0000_s1028" fillcolor="#4472c4" strokecolor="white" strokeweight=".35281mm" o:spt="100" adj="-11796480,,5400" path="m1097697,246568l1217989,145626r96099,80637l1235568,362255v55832,62807,98282,136332,124759,216088l1517359,578339r21784,123543l1391579,755586v2398,84002,-12344,167611,-43328,245726l1468548,1102248r-62724,108642l1258262,1157177v-52158,65890,-117195,120463,-191141,160387l1094394,1472210r-117883,42906l897998,1379120v-82309,16948,-167208,16948,-249517,l569968,1515116,452085,1472210r27273,-154646c405411,1277640,340375,1223068,288217,1157177r-147562,53713l77931,1102248,198228,1001313c167244,923198,152502,839588,154900,755587l7336,701882,29120,578339r157033,4c212630,498587,255079,425062,310912,362255l232391,226263r96099,-80637l448782,246568v71548,-44078,151328,-73115,234469,-85340l710515,6580r125449,l863228,161228v83142,12225,162921,41262,234469,853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">
                  <v:stroke joinstyle="miter"/>
                  <v:formulas/>
                  <v:path textboxrect="0,0,1546479,1546479" arrowok="t" o:connecttype="custom" o:connectlocs="773240,0;1546479,773240;773240,1546479;0,773240;1097697,246568;1217989,145626;1314088,226263;1235568,362255;1360327,578343;1517359,578339;1539143,701882;1391579,755586;1348251,1001312;1468548,1102248;1405824,1210890;1258262,1157177;1067121,1317564;1094394,1472210;976511,1515116;897998,1379120;648481,1379120;569968,1515116;452085,1472210;479358,1317564;288217,1157177;140655,1210890;77931,1102248;198228,1001313;154900,755587;7336,701882;29120,578339;186153,578343;310912,362255;232391,226263;328490,145626;448782,246568;683251,161228;710515,6580;835964,6580;863228,161228;1097697,246568" o:connectangles="270,0,90,180,0,0,0,0,0,0,0,0,0,0,0,0,0,0,0,0,0,0,0,0,0,0,0,0,0,0,0,0,0,0,0,0,0,0,0,0,0"/>
                  <v:textbox inset="8.88339mm,10.3096mm,8.88339mm,11.0609mm">
                    <w:txbxContent>
                      <w:p w:rsidR="00536469" w:rsidRDefault="00CE2174" w14:paraId="0CB1C570" w14:textId="77777777">
                        <w:pPr>
                          <w:spacing w:after="60" w:line="216" w:lineRule="auto"/>
                          <w:jc w:val="center"/>
                        </w:pPr>
                        <w:r>
                          <w:rPr>
                            <w:rFonts w:ascii="Calibri" w:hAnsi="Calibri" w:cs="Calibri"/>
                            <w:color w:val="FFFFFF"/>
                            <w:sz w:val="13"/>
                            <w:szCs w:val="13"/>
                          </w:rPr>
                          <w:t>Corporate Strategy</w:t>
                        </w:r>
                      </w:p>
                    </w:txbxContent>
                  </v:textbox>
                </v:shape>
                <v:shape id="Free-form: Shape 198881047" style="position:absolute;left:1991;top:10113;width:11247;height:11247;visibility:visible;mso-wrap-style:square;v-text-anchor:middle-center" coordsize="1124712,1124712" o:spid="_x0000_s1029" fillcolor="#4472c4" strokecolor="white" strokeweight=".35281mm" o:spt="100" adj="-11796480,,5400" path="m841562,284861r165933,-50009l1068553,340606,942277,459304v18304,67482,18304,138622,,206105l1068553,784106r-61058,105754l841562,839851c792273,889444,730664,925014,663070,942903r-39657,168707l501299,1111610,461641,942903c394047,925014,332438,889444,283149,839851l117217,889860,56159,784106,182435,665408v-18304,-67482,-18304,-138622,,-206105l56159,340606,117217,234852r165933,50009c332439,235268,394048,199698,461642,181809l501299,13102r122114,l663071,181809v67594,17889,129203,53459,178492,103052l841562,2848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">
                  <v:stroke joinstyle="miter"/>
                  <v:formulas/>
                  <v:path textboxrect="0,0,1124712,1124712" arrowok="t" o:connecttype="custom" o:connectlocs="562356,0;1124712,562356;562356,1124712;0,562356;841562,284861;1007495,234852;1068553,340606;942277,459304;942277,665409;1068553,784106;1007495,889860;841562,839851;663070,942903;623413,1111610;501299,1111610;461641,942903;283149,839851;117217,889860;56159,784106;182435,665408;182435,459303;56159,340606;117217,234852;283150,284861;461642,181809;501299,13102;623413,13102;663071,181809;841563,284861;841562,284861" o:connectangles="270,0,90,180,0,0,0,0,0,0,0,0,0,0,0,0,0,0,0,0,0,0,0,0,0,0,0,0,0,0"/>
                  <v:textbox inset="8.11225mm,23.13pt,8.11225mm,23.13pt">
                    <w:txbxContent>
                      <w:p w:rsidR="00536469" w:rsidRDefault="00CE2174" w14:paraId="0CB1C572" w14:textId="77777777">
                        <w:pPr>
                          <w:spacing w:after="60" w:line="216" w:lineRule="auto"/>
                          <w:jc w:val="center"/>
                        </w:pPr>
                        <w:r>
                          <w:rPr>
                            <w:rFonts w:ascii="Calibri" w:hAnsi="Calibri" w:cs="Calibri"/>
                            <w:color w:val="FFFFFF"/>
                            <w:sz w:val="13"/>
                            <w:szCs w:val="13"/>
                          </w:rPr>
                          <w:t>Customer and Sustainability Strategy</w:t>
                        </w:r>
                      </w:p>
                    </w:txbxContent>
                  </v:textbox>
                </v:shape>
                <v:shape id="Free-form: Shape 193988781" style="position:absolute;left:7053;top:1116;width:13496;height:13496;visibility:visible;mso-wrap-style:square;v-text-anchor:middle-center" coordsize="1101988,1101988" o:spid="_x0000_s1030" fillcolor="#4472c4" strokecolor="white" strokeweight=".35281mm" o:spt="100" adj="-11796480,,5400" path="m709291,278752l827160,205750r69077,69078l823237,392697v28117,48356,42847,103329,42675,159266l988066,617539r-25284,94362l824204,707614v-27819,48528,-68062,88771,-116590,116590l711901,962782r-94363,25285l551962,865912v-55936,171,-110909,-14558,-159266,-42675l274828,896238,205751,827160,278751,709291c250634,660935,235904,605962,236076,550025l113922,484449r25284,-94362l277784,394374v27819,-48528,68062,-88771,116590,-116590l390087,139206r94363,-25285l550026,236076v55936,-171,110909,14558,159266,42675l709291,2787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">
                  <v:stroke joinstyle="miter"/>
                  <v:formulas/>
                  <v:path textboxrect="0,0,1101988,1101988" arrowok="t" o:connecttype="custom" o:connectlocs="674827,0;1349654,674827;674827,1349654;0,674827;1009874,341834;1208995,281822;1282262,408727;1130732,551165;1130732,798491;1282262,940927;1208995,1067832;1009874,1007820;795684,1131483;748096,1333932;601558,1333932;553969,1131484;339778,1007822;140659,1067832;67392,940927;218922,798489;218922,551163;67392,408727;140659,281822;339780,341834;553970,218171;601558,15722;748096,15722;795685,218170;1009876,341832;1009874,341834" o:connectangles="270,0,90,180,0,0,0,0,0,0,0,0,0,0,0,0,0,0,0,0,0,0,0,0,0,0,0,0,0,0"/>
                  <v:textbox inset="10.4005mm,10.4005mm,10.4005mm,10.4005mm">
                    <w:txbxContent>
                      <w:p w:rsidR="00536469" w:rsidRDefault="00CE2174" w14:paraId="0CB1C574" w14:textId="77777777">
                        <w:pPr>
                          <w:spacing w:after="60" w:line="216" w:lineRule="auto"/>
                          <w:jc w:val="center"/>
                        </w:pPr>
                        <w:r>
                          <w:rPr>
                            <w:rFonts w:ascii="Calibri" w:hAnsi="Calibri" w:cs="Calibri"/>
                            <w:color w:val="FFFFFF"/>
                            <w:sz w:val="13"/>
                            <w:szCs w:val="13"/>
                          </w:rPr>
                          <w:t>Asset Management Strategy</w:t>
                        </w:r>
                      </w:p>
                    </w:txbxContent>
                  </v:textbox>
                </v:shape>
                <v:shape id="Free-form: Shape 824729719" style="position:absolute;left:9655;top:11516;width:19795;height:19795;visibility:visible;mso-wrap-style:square;v-text-anchor:top" coordsize="1979493,1979493" o:spid="_x0000_s1031" fillcolor="#b0bcde" stroked="f" path="m925967,64054wa61859,61859,1917633,1917633,925967,64054,1685507,1603661l1728240,1648157r-127912,-22634l1578265,1491993r42719,44482at154657,154657,1824835,1824835,1620984,1536475,932346,156632l925967,640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">
                  <v:path textboxrect="333631,333631,1645862,1645862" arrowok="t" o:connecttype="custom" o:connectlocs="989747,0;1979493,989747;989747,1979493;0,989747;929157,110343;1728240,1648157;1600328,1625523;1578265,1491993" o:connectangles="270,0,90,180,180,90,180,270"/>
                </v:shape>
                <v:shape id="Free-form: Shape 482464687" style="position:absolute;top:7684;width:14382;height:14382;visibility:visible;mso-wrap-style:square;v-text-anchor:top" coordsize="1438225,1438225" o:spid="_x0000_s1032" fillcolor="#b0bcde" stroked="f" path="m465440,112785r35815,85604at154653,154653,1283573,1283573,501255,198389,156462,764271l216502,751127r-94116,98616l5000,797427,65096,784272wa61858,61859,1376366,1376367,65096,784272,465440,1127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">
                  <v:path textboxrect="254363,254363,1183862,1183862" arrowok="t" o:connecttype="custom" o:connectlocs="719112,0;1438223,719112;719112,1438223;0,719112;483346,155587;5000,797426;122386,849742;216502,751126" o:connectangles="270,0,90,180,360,180,90,360"/>
                </v:shape>
                <v:shape id="Free-form: Shape 844118666" style="position:absolute;left:5742;width:15507;height:15506;visibility:visible;mso-wrap-style:square;v-text-anchor:top" coordsize="1550696,1550696" o:spid="_x0000_s1033" fillcolor="#b0bcde" stroked="f" path="m64426,835833wa61858,61857,1488840,1488839,64426,835833,247846,294921l207020,248832r126000,27156l350579,410901,309782,364844at154651,154651,1396045,1396045,309782,364844,156885,827966l64426,8358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">
                  <v:path textboxrect="270834,270834,1279862,1279862" arrowok="t" o:connecttype="custom" o:connectlocs="775347,0;1550694,775347;775347,1550694;0,775347;110655,831899;207020,248832;333020,275988;350579,410900" o:connectangles="270,0,90,180,90,270,360,90"/>
                </v:shape>
                <w10:anchorlock/>
              </v:group>
            </w:pict>
          </mc:Fallback>
        </mc:AlternateContent>
      </w:r>
    </w:p>
    <w:p w14:paraId="0CB1C5A9" w14:textId="1494BD3F" w:rsidR="00536469" w:rsidRDefault="00CE2174">
      <w:pPr>
        <w:rPr>
          <w:b/>
          <w:bCs/>
        </w:rPr>
      </w:pPr>
      <w:r>
        <w:rPr>
          <w:b/>
          <w:bCs/>
        </w:rPr>
        <w:t>Developing the Asset Management Strategy 2024-2028</w:t>
      </w:r>
    </w:p>
    <w:p w14:paraId="0CB1C5AA" w14:textId="77777777" w:rsidR="00536469" w:rsidRDefault="00CE2174">
      <w:r>
        <w:t xml:space="preserve">The approach which has been taken in developing this strategy is to fundamentally challenge the foundation stones of the 2020-2023 strategy i.e. do the core purpose and strategic aims set in 2020-2023 AMS still apply? </w:t>
      </w:r>
    </w:p>
    <w:p w14:paraId="0CB1C5AB" w14:textId="6509E758" w:rsidR="00536469" w:rsidRDefault="00CE2174">
      <w:r>
        <w:t>In addressing this challenge</w:t>
      </w:r>
      <w:r w:rsidR="00D33F2A">
        <w:t>,</w:t>
      </w:r>
      <w:r>
        <w:t xml:space="preserve"> the changing operating context has been considered along with </w:t>
      </w:r>
      <w:r w:rsidR="2F4D082B">
        <w:t>the capacity</w:t>
      </w:r>
      <w:r>
        <w:t xml:space="preserve"> of the reviewed AMS to deliver the outcomes required within the current Corporate Strategy and in delivering the critical success factors listed above.</w:t>
      </w:r>
    </w:p>
    <w:p w14:paraId="0CB1C5AC" w14:textId="77777777" w:rsidR="00536469" w:rsidRDefault="00CE2174">
      <w:r>
        <w:t>In addition, the objectives within the AMS will need to successfully deliver the following outcomes.</w:t>
      </w:r>
    </w:p>
    <w:p w14:paraId="0CB1C5AD" w14:textId="77777777" w:rsidR="00536469" w:rsidRDefault="00CE2174">
      <w:pPr>
        <w:numPr>
          <w:ilvl w:val="0"/>
          <w:numId w:val="3"/>
        </w:numPr>
      </w:pPr>
      <w:r>
        <w:t>All homes and communal areas continue to meet evolving health and safety standards.</w:t>
      </w:r>
    </w:p>
    <w:p w14:paraId="0CB1C5AE" w14:textId="77777777" w:rsidR="00536469" w:rsidRDefault="00CE2174">
      <w:pPr>
        <w:numPr>
          <w:ilvl w:val="0"/>
          <w:numId w:val="3"/>
        </w:numPr>
      </w:pPr>
      <w:r>
        <w:t xml:space="preserve">Development of a long-term de-carbonisation programme for all our homes (in conjunction with the Sustainability Strategy). </w:t>
      </w:r>
    </w:p>
    <w:p w14:paraId="0CB1C5AF" w14:textId="77777777" w:rsidR="00536469" w:rsidRDefault="00CE2174">
      <w:pPr>
        <w:numPr>
          <w:ilvl w:val="0"/>
          <w:numId w:val="3"/>
        </w:numPr>
      </w:pPr>
      <w:r>
        <w:lastRenderedPageBreak/>
        <w:t>Involve customers in the setting of standards and they can expect relating to the quality of their home and planned programmes to maintain them (in conjunction with the Customer Strategy).</w:t>
      </w:r>
    </w:p>
    <w:p w14:paraId="0CB1C5B0" w14:textId="77777777" w:rsidR="00536469" w:rsidRDefault="00CE2174">
      <w:pPr>
        <w:numPr>
          <w:ilvl w:val="0"/>
          <w:numId w:val="3"/>
        </w:numPr>
      </w:pPr>
      <w:r>
        <w:t>Review how we can gain even greater knowledge about our homes and how to sustain the quality. Involve customers in looking at component failure and under-performance. Use the “internet of things” monitoring devices to enhance insight (in conjunction with the Customer and Digital Strategies).</w:t>
      </w:r>
    </w:p>
    <w:p w14:paraId="0CB1C5B1" w14:textId="538BBB1B" w:rsidR="00536469" w:rsidRDefault="004E08FF">
      <w:r>
        <w:t>T</w:t>
      </w:r>
      <w:r w:rsidR="00CE2174">
        <w:t>he review also addressed three significant issues with regards the operation of the existing strategic framework:</w:t>
      </w:r>
    </w:p>
    <w:p w14:paraId="0CB1C5B2" w14:textId="3F8D253C" w:rsidR="00536469" w:rsidRDefault="00E5093F" w:rsidP="00662FFB">
      <w:pPr>
        <w:pStyle w:val="ListParagraph"/>
        <w:numPr>
          <w:ilvl w:val="0"/>
          <w:numId w:val="15"/>
        </w:numPr>
      </w:pPr>
      <w:r>
        <w:t>S</w:t>
      </w:r>
      <w:r w:rsidR="00CE2174">
        <w:t xml:space="preserve">ignificant overlap between the AMS and Sustainability Strategy (SS). This gave rise to potential confusion as to where the actual planning and delivery of, for example the quality of home standards or achieving EPC rating C lay. The current iterations of both the AMS and SS clarify this.  </w:t>
      </w:r>
    </w:p>
    <w:p w14:paraId="0CB1C5B3" w14:textId="6486FDE6" w:rsidR="00536469" w:rsidRDefault="00CE2174" w:rsidP="00662FFB">
      <w:pPr>
        <w:pStyle w:val="ListParagraph"/>
        <w:numPr>
          <w:ilvl w:val="0"/>
          <w:numId w:val="15"/>
        </w:numPr>
      </w:pPr>
      <w:r>
        <w:t xml:space="preserve">Achieving the </w:t>
      </w:r>
      <w:r w:rsidR="00311184">
        <w:t>targets</w:t>
      </w:r>
      <w:r>
        <w:t xml:space="preserve"> in table 1 will depend upon effective strategic planning and clarity where the responsibility for delivery lay</w:t>
      </w:r>
      <w:r w:rsidR="00311184">
        <w:t>s</w:t>
      </w:r>
      <w:r>
        <w:t xml:space="preserve">. This will require the skill, capacity and liaison </w:t>
      </w:r>
      <w:r w:rsidR="00311184">
        <w:t xml:space="preserve">between teams </w:t>
      </w:r>
      <w:r>
        <w:t>to deliver the quality of “staff work” required and will this need to be factored into the reviewed AMS.</w:t>
      </w:r>
    </w:p>
    <w:p w14:paraId="0CB1C5B4" w14:textId="20304AFA" w:rsidR="00536469" w:rsidRDefault="00311184" w:rsidP="00662FFB">
      <w:pPr>
        <w:pStyle w:val="ListParagraph"/>
        <w:numPr>
          <w:ilvl w:val="0"/>
          <w:numId w:val="15"/>
        </w:numPr>
      </w:pPr>
      <w:r>
        <w:t>C</w:t>
      </w:r>
      <w:r w:rsidR="00CE2174">
        <w:t>hange</w:t>
      </w:r>
      <w:r>
        <w:t>s</w:t>
      </w:r>
      <w:r w:rsidR="00CE2174">
        <w:t xml:space="preserve"> in the legislative and regulatory landscape outlined within the strategic and operating context and the enactment of </w:t>
      </w:r>
      <w:proofErr w:type="spellStart"/>
      <w:r w:rsidR="00CE2174">
        <w:t>Awaab’s</w:t>
      </w:r>
      <w:proofErr w:type="spellEnd"/>
      <w:r w:rsidR="00CE2174">
        <w:t xml:space="preserve"> Law later in 2024 will fundamentally change the nature of the delivery of responsive maintenance. Providers will have to be proactive in seeking out hazards in customers’ homes rather than being just being effective in responding to reports of them from their customers.   </w:t>
      </w:r>
    </w:p>
    <w:p w14:paraId="0CB1C5B5" w14:textId="77777777" w:rsidR="00536469" w:rsidRDefault="00CE2174">
      <w:r>
        <w:t>In conclusion and in response to the challenge the Board has set the following themes for the 2024-2028 AMS.</w:t>
      </w:r>
    </w:p>
    <w:p w14:paraId="0CB1C5B6" w14:textId="77777777" w:rsidR="00536469" w:rsidRDefault="00CE2174" w:rsidP="009727FE">
      <w:pPr>
        <w:rPr>
          <w:b/>
          <w:bCs/>
        </w:rPr>
      </w:pPr>
      <w:r>
        <w:rPr>
          <w:b/>
          <w:bCs/>
        </w:rPr>
        <w:t xml:space="preserve">Theme1: </w:t>
      </w:r>
      <w:bookmarkStart w:id="4" w:name="_Hlk163135197"/>
      <w:r>
        <w:rPr>
          <w:b/>
          <w:bCs/>
        </w:rPr>
        <w:t>Maximising customer experience and future proofing our homes</w:t>
      </w:r>
      <w:bookmarkEnd w:id="4"/>
      <w:r>
        <w:rPr>
          <w:b/>
          <w:bCs/>
        </w:rPr>
        <w:t>.</w:t>
      </w:r>
    </w:p>
    <w:p w14:paraId="0CB1C5B7" w14:textId="67966F29" w:rsidR="00536469" w:rsidRDefault="00CE2174" w:rsidP="009727FE">
      <w:pPr>
        <w:rPr>
          <w:b/>
          <w:bCs/>
        </w:rPr>
      </w:pPr>
      <w:r>
        <w:rPr>
          <w:b/>
          <w:bCs/>
        </w:rPr>
        <w:t>Theme 2:</w:t>
      </w:r>
      <w:r w:rsidR="008A2F6B">
        <w:rPr>
          <w:b/>
          <w:bCs/>
        </w:rPr>
        <w:t xml:space="preserve"> </w:t>
      </w:r>
      <w:r>
        <w:rPr>
          <w:b/>
          <w:bCs/>
        </w:rPr>
        <w:t>To support the business by maintaining its balance sheet capacity.</w:t>
      </w:r>
    </w:p>
    <w:p w14:paraId="0CB1C5B8" w14:textId="113369F0" w:rsidR="00536469" w:rsidRDefault="00CE2174" w:rsidP="009727FE">
      <w:pPr>
        <w:rPr>
          <w:b/>
          <w:bCs/>
        </w:rPr>
      </w:pPr>
      <w:r>
        <w:rPr>
          <w:b/>
          <w:bCs/>
        </w:rPr>
        <w:t>Theme 3: Identifying those assets that are not performing, so that action can be taken to improve/re-develop or dispose of the asset where this would not compromise our corporate vision.</w:t>
      </w:r>
    </w:p>
    <w:p w14:paraId="0CB1C5B9" w14:textId="1B45E5C5" w:rsidR="00536469" w:rsidRDefault="00CE2174" w:rsidP="009727FE">
      <w:pPr>
        <w:rPr>
          <w:b/>
          <w:bCs/>
        </w:rPr>
      </w:pPr>
      <w:r>
        <w:rPr>
          <w:b/>
          <w:bCs/>
        </w:rPr>
        <w:t xml:space="preserve">Theme 4: </w:t>
      </w:r>
      <w:bookmarkStart w:id="5" w:name="_Hlk163142713"/>
      <w:r>
        <w:rPr>
          <w:b/>
          <w:bCs/>
        </w:rPr>
        <w:t>To identify the appropriate standards for our homes and ensure that those standards are met.</w:t>
      </w:r>
    </w:p>
    <w:bookmarkEnd w:id="5"/>
    <w:p w14:paraId="0CB1C5BC" w14:textId="7C69B0C8" w:rsidR="00536469" w:rsidRDefault="00CE2174">
      <w:r>
        <w:t xml:space="preserve">The </w:t>
      </w:r>
      <w:r w:rsidR="00885D5C">
        <w:t>four</w:t>
      </w:r>
      <w:r>
        <w:t xml:space="preserve"> themes are explored in more detail below, including the guiding principles which govern our approach, a summary of our current position, the challenges we face and identifies the key high-level outcomes we wish to achieve by 2028. Underpinning this will be annual action plan which will track the progress of individual actions which will contribute to the final outcomes.</w:t>
      </w:r>
    </w:p>
    <w:p w14:paraId="1B440BB5" w14:textId="77777777" w:rsidR="00E81497" w:rsidRDefault="00E81497">
      <w:pPr>
        <w:suppressAutoHyphens w:val="0"/>
        <w:rPr>
          <w:b/>
          <w:bCs/>
        </w:rPr>
      </w:pPr>
      <w:r>
        <w:rPr>
          <w:b/>
          <w:bCs/>
        </w:rPr>
        <w:br w:type="page"/>
      </w:r>
    </w:p>
    <w:p w14:paraId="0CB1C5BD" w14:textId="6B579D8D" w:rsidR="00536469" w:rsidRDefault="00CE2174">
      <w:pPr>
        <w:rPr>
          <w:b/>
          <w:bCs/>
        </w:rPr>
      </w:pPr>
      <w:r>
        <w:rPr>
          <w:b/>
          <w:bCs/>
        </w:rPr>
        <w:lastRenderedPageBreak/>
        <w:t>Theme 1</w:t>
      </w:r>
    </w:p>
    <w:p w14:paraId="0CB1C5BE" w14:textId="77777777" w:rsidR="00536469" w:rsidRDefault="00CE2174">
      <w:pPr>
        <w:rPr>
          <w:b/>
          <w:bCs/>
        </w:rPr>
      </w:pPr>
      <w:r>
        <w:rPr>
          <w:b/>
          <w:bCs/>
        </w:rPr>
        <w:t>Maximising customer experience and future proofing our homes</w:t>
      </w:r>
    </w:p>
    <w:p w14:paraId="0CB1C5BF" w14:textId="77777777" w:rsidR="00536469" w:rsidRDefault="00CE2174">
      <w:pPr>
        <w:pStyle w:val="paragraph"/>
        <w:spacing w:before="0" w:after="0"/>
        <w:textAlignment w:val="baseline"/>
        <w:rPr>
          <w:rFonts w:ascii="Arial" w:hAnsi="Arial" w:cs="Arial"/>
          <w:sz w:val="22"/>
          <w:szCs w:val="22"/>
          <w:u w:val="single"/>
        </w:rPr>
      </w:pPr>
      <w:r>
        <w:rPr>
          <w:rFonts w:ascii="Arial" w:hAnsi="Arial" w:cs="Arial"/>
          <w:sz w:val="22"/>
          <w:szCs w:val="22"/>
          <w:u w:val="single"/>
        </w:rPr>
        <w:t xml:space="preserve">Guiding Principles </w:t>
      </w:r>
    </w:p>
    <w:p w14:paraId="0CB1C5C0" w14:textId="77777777" w:rsidR="00536469" w:rsidRDefault="00536469">
      <w:pPr>
        <w:pStyle w:val="paragraph"/>
        <w:spacing w:before="0" w:after="0"/>
        <w:textAlignment w:val="baseline"/>
        <w:rPr>
          <w:rFonts w:ascii="Arial" w:hAnsi="Arial" w:cs="Arial"/>
          <w:sz w:val="22"/>
          <w:szCs w:val="22"/>
          <w:u w:val="single"/>
        </w:rPr>
      </w:pPr>
    </w:p>
    <w:p w14:paraId="0E00812D" w14:textId="65C3EE1B" w:rsidR="002F51B3" w:rsidRDefault="00CE2174">
      <w:pPr>
        <w:pStyle w:val="paragraph"/>
        <w:spacing w:before="0" w:after="0"/>
        <w:textAlignment w:val="baseline"/>
        <w:rPr>
          <w:rFonts w:ascii="Arial" w:hAnsi="Arial" w:cs="Arial"/>
          <w:sz w:val="22"/>
          <w:szCs w:val="22"/>
        </w:rPr>
      </w:pPr>
      <w:r w:rsidRPr="14160642">
        <w:rPr>
          <w:rFonts w:ascii="Arial" w:hAnsi="Arial" w:cs="Arial"/>
          <w:sz w:val="22"/>
          <w:szCs w:val="22"/>
        </w:rPr>
        <w:t xml:space="preserve">We will design repairs and maintenance policies and services expressly to maximise </w:t>
      </w:r>
      <w:r w:rsidR="009A6A82" w:rsidRPr="14160642">
        <w:rPr>
          <w:rFonts w:ascii="Arial" w:hAnsi="Arial" w:cs="Arial"/>
          <w:sz w:val="22"/>
          <w:szCs w:val="22"/>
        </w:rPr>
        <w:t>cus</w:t>
      </w:r>
      <w:r w:rsidRPr="14160642">
        <w:rPr>
          <w:rFonts w:ascii="Arial" w:hAnsi="Arial" w:cs="Arial"/>
          <w:sz w:val="22"/>
          <w:szCs w:val="22"/>
        </w:rPr>
        <w:t xml:space="preserve">tomer experience and satisfaction in their home. </w:t>
      </w:r>
    </w:p>
    <w:p w14:paraId="0CB1C5C1" w14:textId="0B1FC3CA" w:rsidR="00536469" w:rsidRDefault="002F51B3">
      <w:pPr>
        <w:pStyle w:val="paragraph"/>
        <w:spacing w:before="0" w:after="0"/>
        <w:textAlignment w:val="baseline"/>
        <w:rPr>
          <w:rFonts w:ascii="Arial" w:hAnsi="Arial" w:cs="Arial"/>
          <w:sz w:val="22"/>
          <w:szCs w:val="22"/>
        </w:rPr>
      </w:pPr>
      <w:r>
        <w:rPr>
          <w:rFonts w:ascii="Arial" w:hAnsi="Arial" w:cs="Arial"/>
          <w:sz w:val="22"/>
          <w:szCs w:val="22"/>
        </w:rPr>
        <w:t xml:space="preserve">We will </w:t>
      </w:r>
      <w:r w:rsidR="00CE2174">
        <w:rPr>
          <w:rFonts w:ascii="Arial" w:hAnsi="Arial" w:cs="Arial"/>
          <w:sz w:val="22"/>
          <w:szCs w:val="22"/>
        </w:rPr>
        <w:t>invest to meet current and future standards.</w:t>
      </w:r>
    </w:p>
    <w:p w14:paraId="0CB1C5C2" w14:textId="77777777" w:rsidR="00536469" w:rsidRDefault="00536469">
      <w:pPr>
        <w:pStyle w:val="paragraph"/>
        <w:spacing w:before="0" w:after="0"/>
        <w:textAlignment w:val="baseline"/>
        <w:rPr>
          <w:rFonts w:ascii="Arial" w:hAnsi="Arial" w:cs="Arial"/>
          <w:sz w:val="22"/>
          <w:szCs w:val="22"/>
        </w:rPr>
      </w:pPr>
    </w:p>
    <w:p w14:paraId="0CB1C5C3" w14:textId="77777777" w:rsidR="00536469" w:rsidRDefault="00CE2174">
      <w:pPr>
        <w:pStyle w:val="paragraph"/>
        <w:textAlignment w:val="baseline"/>
        <w:rPr>
          <w:rFonts w:ascii="Arial" w:hAnsi="Arial" w:cs="Arial"/>
          <w:sz w:val="22"/>
          <w:szCs w:val="22"/>
          <w:u w:val="single"/>
        </w:rPr>
      </w:pPr>
      <w:bookmarkStart w:id="6" w:name="_Hlk163147657"/>
      <w:r>
        <w:rPr>
          <w:rFonts w:ascii="Arial" w:hAnsi="Arial" w:cs="Arial"/>
          <w:sz w:val="22"/>
          <w:szCs w:val="22"/>
          <w:u w:val="single"/>
        </w:rPr>
        <w:t>Our Current Position</w:t>
      </w:r>
    </w:p>
    <w:bookmarkEnd w:id="6"/>
    <w:p w14:paraId="3DED33F9" w14:textId="77777777" w:rsidR="002A1A33" w:rsidRDefault="00CE2174">
      <w:pPr>
        <w:pStyle w:val="paragraph"/>
        <w:textAlignment w:val="baseline"/>
        <w:rPr>
          <w:rFonts w:ascii="Arial" w:hAnsi="Arial" w:cs="Arial"/>
          <w:sz w:val="22"/>
          <w:szCs w:val="22"/>
        </w:rPr>
      </w:pPr>
      <w:r>
        <w:rPr>
          <w:rFonts w:ascii="Arial" w:hAnsi="Arial" w:cs="Arial"/>
          <w:sz w:val="22"/>
          <w:szCs w:val="22"/>
        </w:rPr>
        <w:t xml:space="preserve">We </w:t>
      </w:r>
      <w:r w:rsidR="002F51B3">
        <w:rPr>
          <w:rFonts w:ascii="Arial" w:hAnsi="Arial" w:cs="Arial"/>
          <w:sz w:val="22"/>
          <w:szCs w:val="22"/>
        </w:rPr>
        <w:t>start</w:t>
      </w:r>
      <w:r>
        <w:rPr>
          <w:rFonts w:ascii="Arial" w:hAnsi="Arial" w:cs="Arial"/>
          <w:sz w:val="22"/>
          <w:szCs w:val="22"/>
        </w:rPr>
        <w:t xml:space="preserve"> from a strong base</w:t>
      </w:r>
      <w:r w:rsidR="002F51B3">
        <w:rPr>
          <w:rFonts w:ascii="Arial" w:hAnsi="Arial" w:cs="Arial"/>
          <w:sz w:val="22"/>
          <w:szCs w:val="22"/>
        </w:rPr>
        <w:t xml:space="preserve">. </w:t>
      </w:r>
    </w:p>
    <w:p w14:paraId="0CB1C5C4" w14:textId="304ABACE" w:rsidR="00536469" w:rsidRDefault="00CE2174">
      <w:pPr>
        <w:pStyle w:val="paragraph"/>
        <w:textAlignment w:val="baseline"/>
        <w:rPr>
          <w:rFonts w:ascii="Arial" w:hAnsi="Arial" w:cs="Arial"/>
          <w:sz w:val="22"/>
          <w:szCs w:val="22"/>
        </w:rPr>
      </w:pPr>
      <w:r>
        <w:rPr>
          <w:rFonts w:ascii="Arial" w:hAnsi="Arial" w:cs="Arial"/>
          <w:sz w:val="22"/>
          <w:szCs w:val="22"/>
        </w:rPr>
        <w:t>The annual Tenant Satisfaction Measures (TSM’s) survey carried out in October 2023</w:t>
      </w:r>
      <w:r w:rsidR="00F27BBE">
        <w:rPr>
          <w:rFonts w:ascii="Arial" w:hAnsi="Arial" w:cs="Arial"/>
          <w:sz w:val="22"/>
          <w:szCs w:val="22"/>
        </w:rPr>
        <w:t xml:space="preserve"> showed</w:t>
      </w:r>
      <w:r>
        <w:rPr>
          <w:rFonts w:ascii="Arial" w:hAnsi="Arial" w:cs="Arial"/>
          <w:sz w:val="22"/>
          <w:szCs w:val="22"/>
        </w:rPr>
        <w:t xml:space="preserve"> high satisfaction scores over </w:t>
      </w:r>
      <w:r w:rsidR="00F27BBE">
        <w:rPr>
          <w:rFonts w:ascii="Arial" w:hAnsi="Arial" w:cs="Arial"/>
          <w:sz w:val="22"/>
          <w:szCs w:val="22"/>
        </w:rPr>
        <w:t>several</w:t>
      </w:r>
      <w:r>
        <w:rPr>
          <w:rFonts w:ascii="Arial" w:hAnsi="Arial" w:cs="Arial"/>
          <w:sz w:val="22"/>
          <w:szCs w:val="22"/>
        </w:rPr>
        <w:t xml:space="preserve"> key metrics, including providing a home that is safe and well maintained</w:t>
      </w:r>
      <w:r w:rsidR="00001F12">
        <w:rPr>
          <w:rFonts w:ascii="Arial" w:hAnsi="Arial" w:cs="Arial"/>
          <w:sz w:val="22"/>
          <w:szCs w:val="22"/>
        </w:rPr>
        <w:t>, t</w:t>
      </w:r>
      <w:r>
        <w:rPr>
          <w:rFonts w:ascii="Arial" w:hAnsi="Arial" w:cs="Arial"/>
          <w:sz w:val="22"/>
          <w:szCs w:val="22"/>
        </w:rPr>
        <w:t>he repairs service overall and time taken to complete repairs. In summary the 2023 TSM’s recorded that.</w:t>
      </w:r>
    </w:p>
    <w:p w14:paraId="0CB1C5C5" w14:textId="77777777" w:rsidR="00536469" w:rsidRDefault="00CE2174">
      <w:pPr>
        <w:pStyle w:val="paragraph"/>
        <w:numPr>
          <w:ilvl w:val="0"/>
          <w:numId w:val="5"/>
        </w:numPr>
        <w:textAlignment w:val="baseline"/>
        <w:rPr>
          <w:rFonts w:ascii="Arial" w:hAnsi="Arial" w:cs="Arial"/>
          <w:sz w:val="22"/>
          <w:szCs w:val="22"/>
        </w:rPr>
      </w:pPr>
      <w:r>
        <w:rPr>
          <w:rFonts w:ascii="Arial" w:hAnsi="Arial" w:cs="Arial"/>
          <w:sz w:val="22"/>
          <w:szCs w:val="22"/>
        </w:rPr>
        <w:t>90% of customers are satisfied with the repairs service overall.</w:t>
      </w:r>
    </w:p>
    <w:p w14:paraId="0CB1C5C6" w14:textId="77777777" w:rsidR="00536469" w:rsidRDefault="00CE2174">
      <w:pPr>
        <w:pStyle w:val="paragraph"/>
        <w:numPr>
          <w:ilvl w:val="0"/>
          <w:numId w:val="5"/>
        </w:numPr>
        <w:textAlignment w:val="baseline"/>
        <w:rPr>
          <w:rFonts w:ascii="Arial" w:hAnsi="Arial" w:cs="Arial"/>
          <w:sz w:val="22"/>
          <w:szCs w:val="22"/>
        </w:rPr>
      </w:pPr>
      <w:r>
        <w:rPr>
          <w:rFonts w:ascii="Arial" w:hAnsi="Arial" w:cs="Arial"/>
          <w:sz w:val="22"/>
          <w:szCs w:val="22"/>
        </w:rPr>
        <w:t>89% of customers believe that Broadacres provides a home that’s safe.</w:t>
      </w:r>
    </w:p>
    <w:p w14:paraId="0CB1C5C7" w14:textId="77777777" w:rsidR="00536469" w:rsidRDefault="00CE2174">
      <w:pPr>
        <w:pStyle w:val="paragraph"/>
        <w:numPr>
          <w:ilvl w:val="0"/>
          <w:numId w:val="5"/>
        </w:numPr>
        <w:textAlignment w:val="baseline"/>
        <w:rPr>
          <w:rFonts w:ascii="Arial" w:hAnsi="Arial" w:cs="Arial"/>
          <w:sz w:val="22"/>
          <w:szCs w:val="22"/>
        </w:rPr>
      </w:pPr>
      <w:r>
        <w:rPr>
          <w:rFonts w:ascii="Arial" w:hAnsi="Arial" w:cs="Arial"/>
          <w:sz w:val="22"/>
          <w:szCs w:val="22"/>
        </w:rPr>
        <w:t>88% of customers are happy with the time taken to complete their last reported repair.</w:t>
      </w:r>
    </w:p>
    <w:p w14:paraId="0CB1C5C8" w14:textId="77777777" w:rsidR="00536469" w:rsidRDefault="00CE2174">
      <w:pPr>
        <w:pStyle w:val="paragraph"/>
        <w:numPr>
          <w:ilvl w:val="0"/>
          <w:numId w:val="5"/>
        </w:numPr>
        <w:textAlignment w:val="baseline"/>
        <w:rPr>
          <w:rFonts w:ascii="Arial" w:hAnsi="Arial" w:cs="Arial"/>
          <w:sz w:val="22"/>
          <w:szCs w:val="22"/>
        </w:rPr>
      </w:pPr>
      <w:r>
        <w:rPr>
          <w:rFonts w:ascii="Arial" w:hAnsi="Arial" w:cs="Arial"/>
          <w:sz w:val="22"/>
          <w:szCs w:val="22"/>
        </w:rPr>
        <w:t>85% of customers believe their home is well maintained.</w:t>
      </w:r>
    </w:p>
    <w:p w14:paraId="0CB1C5C9" w14:textId="77777777" w:rsidR="00536469" w:rsidRDefault="00CE2174">
      <w:pPr>
        <w:pStyle w:val="paragraph"/>
        <w:numPr>
          <w:ilvl w:val="0"/>
          <w:numId w:val="5"/>
        </w:numPr>
        <w:textAlignment w:val="baseline"/>
        <w:rPr>
          <w:rFonts w:ascii="Arial" w:hAnsi="Arial" w:cs="Arial"/>
          <w:sz w:val="22"/>
          <w:szCs w:val="22"/>
        </w:rPr>
      </w:pPr>
      <w:r>
        <w:rPr>
          <w:rFonts w:ascii="Arial" w:hAnsi="Arial" w:cs="Arial"/>
          <w:sz w:val="22"/>
          <w:szCs w:val="22"/>
        </w:rPr>
        <w:t xml:space="preserve">77% of customers believe their home is energy efficient.  </w:t>
      </w:r>
    </w:p>
    <w:p w14:paraId="0CB1C5CA" w14:textId="68021120" w:rsidR="00536469" w:rsidRDefault="002A1A33">
      <w:pPr>
        <w:pStyle w:val="paragraph"/>
        <w:textAlignment w:val="baseline"/>
        <w:rPr>
          <w:rFonts w:ascii="Arial" w:hAnsi="Arial" w:cs="Arial"/>
          <w:sz w:val="22"/>
          <w:szCs w:val="22"/>
        </w:rPr>
      </w:pPr>
      <w:r>
        <w:rPr>
          <w:rFonts w:ascii="Arial" w:hAnsi="Arial" w:cs="Arial"/>
          <w:sz w:val="22"/>
          <w:szCs w:val="22"/>
        </w:rPr>
        <w:t>The position of our homes is:</w:t>
      </w:r>
    </w:p>
    <w:p w14:paraId="0CB1C5CB" w14:textId="7C1898E1" w:rsidR="00536469" w:rsidRDefault="00CE2174">
      <w:pPr>
        <w:pStyle w:val="paragraph"/>
        <w:numPr>
          <w:ilvl w:val="0"/>
          <w:numId w:val="6"/>
        </w:numPr>
        <w:textAlignment w:val="baseline"/>
        <w:rPr>
          <w:rFonts w:ascii="Arial" w:hAnsi="Arial" w:cs="Arial"/>
          <w:sz w:val="22"/>
          <w:szCs w:val="22"/>
        </w:rPr>
      </w:pPr>
      <w:r w:rsidRPr="14160642">
        <w:rPr>
          <w:rFonts w:ascii="Arial" w:hAnsi="Arial" w:cs="Arial"/>
          <w:sz w:val="22"/>
          <w:szCs w:val="22"/>
        </w:rPr>
        <w:t>Compliance: All five TSM building health and safety requirements report high levels of compliance</w:t>
      </w:r>
      <w:r w:rsidR="3A94CEEB" w:rsidRPr="14160642">
        <w:rPr>
          <w:rFonts w:ascii="Arial" w:hAnsi="Arial" w:cs="Arial"/>
          <w:sz w:val="22"/>
          <w:szCs w:val="22"/>
        </w:rPr>
        <w:t>.</w:t>
      </w:r>
    </w:p>
    <w:p w14:paraId="0CB1C5CC" w14:textId="3257F528" w:rsidR="00536469" w:rsidRDefault="00CE2174">
      <w:pPr>
        <w:pStyle w:val="paragraph"/>
        <w:numPr>
          <w:ilvl w:val="0"/>
          <w:numId w:val="6"/>
        </w:numPr>
        <w:textAlignment w:val="baseline"/>
        <w:rPr>
          <w:rFonts w:ascii="Arial" w:hAnsi="Arial" w:cs="Arial"/>
          <w:sz w:val="22"/>
          <w:szCs w:val="22"/>
        </w:rPr>
      </w:pPr>
      <w:r>
        <w:rPr>
          <w:rFonts w:ascii="Arial" w:hAnsi="Arial" w:cs="Arial"/>
          <w:sz w:val="22"/>
          <w:szCs w:val="22"/>
        </w:rPr>
        <w:t xml:space="preserve">Energy Efficiency: The average SAP score of our customers’ homes is currently 72.64, compared to 71.89 in March 2023. The number of homes with </w:t>
      </w:r>
      <w:proofErr w:type="gramStart"/>
      <w:r>
        <w:rPr>
          <w:rFonts w:ascii="Arial" w:hAnsi="Arial" w:cs="Arial"/>
          <w:sz w:val="22"/>
          <w:szCs w:val="22"/>
        </w:rPr>
        <w:t>a</w:t>
      </w:r>
      <w:proofErr w:type="gramEnd"/>
      <w:r>
        <w:rPr>
          <w:rFonts w:ascii="Arial" w:hAnsi="Arial" w:cs="Arial"/>
          <w:sz w:val="22"/>
          <w:szCs w:val="22"/>
        </w:rPr>
        <w:t xml:space="preserve"> SAP score of less than 69 is currently 1,258 compared to 1,497 in March 2023 and 1,764 in March 2022. We continue to be on target to deliver the key Corporate Strategy objective of all homes at SAP69 or better by 31 March 2028.</w:t>
      </w:r>
    </w:p>
    <w:p w14:paraId="0CB1C5CD" w14:textId="77777777" w:rsidR="00536469" w:rsidRDefault="00CE2174">
      <w:pPr>
        <w:pStyle w:val="paragraph"/>
        <w:numPr>
          <w:ilvl w:val="0"/>
          <w:numId w:val="6"/>
        </w:numPr>
        <w:textAlignment w:val="baseline"/>
        <w:rPr>
          <w:rFonts w:ascii="Arial" w:hAnsi="Arial" w:cs="Arial"/>
          <w:sz w:val="22"/>
          <w:szCs w:val="22"/>
        </w:rPr>
      </w:pPr>
      <w:r>
        <w:rPr>
          <w:rFonts w:ascii="Arial" w:hAnsi="Arial" w:cs="Arial"/>
          <w:sz w:val="22"/>
          <w:szCs w:val="22"/>
        </w:rPr>
        <w:t xml:space="preserve">Data management: An Internal Audit of Asset and Stock Condition Data provided substantial assurance. Specialist Business Analysts are providing business insight and intelligence with regards asset performance and sustainability. </w:t>
      </w:r>
    </w:p>
    <w:p w14:paraId="0CB1C5CE" w14:textId="1A7E341B" w:rsidR="00536469" w:rsidRDefault="00CE2174" w:rsidP="00B3115B">
      <w:pPr>
        <w:pStyle w:val="paragraph"/>
        <w:numPr>
          <w:ilvl w:val="0"/>
          <w:numId w:val="6"/>
        </w:numPr>
        <w:ind w:left="714" w:hanging="357"/>
        <w:textAlignment w:val="baseline"/>
        <w:rPr>
          <w:rFonts w:ascii="Arial" w:hAnsi="Arial" w:cs="Arial"/>
          <w:sz w:val="22"/>
          <w:szCs w:val="22"/>
        </w:rPr>
      </w:pPr>
      <w:r>
        <w:rPr>
          <w:rFonts w:ascii="Arial" w:hAnsi="Arial" w:cs="Arial"/>
          <w:sz w:val="22"/>
          <w:szCs w:val="22"/>
        </w:rPr>
        <w:t>Preparing for Decarbonisation. Successful bids to the Social Housing De-Carbonisation Fund and the completion of zero carbon retrofit pilot where we are continuing to incorporate the lessons learnt from the retrofit project into our business-as-usual activities.</w:t>
      </w:r>
    </w:p>
    <w:p w14:paraId="0CB1C5CF" w14:textId="77777777" w:rsidR="00536469" w:rsidRDefault="00CE2174">
      <w:pPr>
        <w:pStyle w:val="paragraph"/>
        <w:spacing w:before="0" w:after="0"/>
        <w:textAlignment w:val="baseline"/>
        <w:rPr>
          <w:rFonts w:ascii="Arial" w:hAnsi="Arial" w:cs="Arial"/>
          <w:sz w:val="22"/>
          <w:szCs w:val="22"/>
          <w:u w:val="single"/>
        </w:rPr>
      </w:pPr>
      <w:r>
        <w:rPr>
          <w:rFonts w:ascii="Arial" w:hAnsi="Arial" w:cs="Arial"/>
          <w:sz w:val="22"/>
          <w:szCs w:val="22"/>
          <w:u w:val="single"/>
        </w:rPr>
        <w:t xml:space="preserve">Our Challenges  </w:t>
      </w:r>
    </w:p>
    <w:p w14:paraId="0CB1C5D0" w14:textId="77777777" w:rsidR="00536469" w:rsidRDefault="00536469">
      <w:pPr>
        <w:pStyle w:val="paragraph"/>
        <w:spacing w:before="0" w:after="0"/>
        <w:textAlignment w:val="baseline"/>
        <w:rPr>
          <w:rFonts w:ascii="Arial" w:hAnsi="Arial" w:cs="Arial"/>
          <w:sz w:val="22"/>
          <w:szCs w:val="22"/>
        </w:rPr>
      </w:pPr>
    </w:p>
    <w:p w14:paraId="0CB1C5D1" w14:textId="77777777" w:rsidR="00536469" w:rsidRDefault="00CE2174">
      <w:pPr>
        <w:pStyle w:val="paragraph"/>
        <w:spacing w:before="0" w:after="0"/>
        <w:textAlignment w:val="baseline"/>
        <w:rPr>
          <w:rFonts w:ascii="Arial" w:hAnsi="Arial" w:cs="Arial"/>
          <w:sz w:val="22"/>
          <w:szCs w:val="22"/>
        </w:rPr>
      </w:pPr>
      <w:r>
        <w:rPr>
          <w:rFonts w:ascii="Arial" w:hAnsi="Arial" w:cs="Arial"/>
          <w:sz w:val="22"/>
          <w:szCs w:val="22"/>
        </w:rPr>
        <w:lastRenderedPageBreak/>
        <w:t>In designing the actions arising from this theme the following challenges have been addressed:</w:t>
      </w:r>
    </w:p>
    <w:p w14:paraId="0CB1C5D2" w14:textId="77777777" w:rsidR="00536469" w:rsidRDefault="00CE2174">
      <w:pPr>
        <w:pStyle w:val="paragraph"/>
        <w:numPr>
          <w:ilvl w:val="0"/>
          <w:numId w:val="7"/>
        </w:numPr>
        <w:spacing w:before="0" w:after="0"/>
        <w:textAlignment w:val="baseline"/>
        <w:rPr>
          <w:rFonts w:ascii="Arial" w:hAnsi="Arial" w:cs="Arial"/>
          <w:sz w:val="22"/>
          <w:szCs w:val="22"/>
        </w:rPr>
      </w:pPr>
      <w:r>
        <w:rPr>
          <w:rFonts w:ascii="Arial" w:hAnsi="Arial" w:cs="Arial"/>
          <w:sz w:val="22"/>
          <w:szCs w:val="22"/>
        </w:rPr>
        <w:t>Retain the high satisfaction scores for service and quality of home through the life of the strategy.</w:t>
      </w:r>
    </w:p>
    <w:p w14:paraId="0CB1C5D3" w14:textId="7F60E791" w:rsidR="00536469" w:rsidRDefault="00CE2174">
      <w:pPr>
        <w:pStyle w:val="paragraph"/>
        <w:numPr>
          <w:ilvl w:val="0"/>
          <w:numId w:val="7"/>
        </w:numPr>
        <w:spacing w:before="0" w:after="0"/>
        <w:textAlignment w:val="baseline"/>
        <w:rPr>
          <w:rFonts w:ascii="Arial" w:hAnsi="Arial" w:cs="Arial"/>
          <w:sz w:val="22"/>
          <w:szCs w:val="22"/>
        </w:rPr>
      </w:pPr>
      <w:r>
        <w:rPr>
          <w:rFonts w:ascii="Arial" w:hAnsi="Arial" w:cs="Arial"/>
          <w:sz w:val="22"/>
          <w:szCs w:val="22"/>
        </w:rPr>
        <w:t xml:space="preserve">Effectively respond to the changes in the legal and regulatory framework including </w:t>
      </w:r>
      <w:bookmarkStart w:id="7" w:name="_Hlk163570503"/>
      <w:proofErr w:type="spellStart"/>
      <w:r>
        <w:rPr>
          <w:rFonts w:ascii="Arial" w:hAnsi="Arial" w:cs="Arial"/>
          <w:sz w:val="22"/>
          <w:szCs w:val="22"/>
        </w:rPr>
        <w:t>Awaab’s</w:t>
      </w:r>
      <w:proofErr w:type="spellEnd"/>
      <w:r>
        <w:rPr>
          <w:rFonts w:ascii="Arial" w:hAnsi="Arial" w:cs="Arial"/>
          <w:sz w:val="22"/>
          <w:szCs w:val="22"/>
        </w:rPr>
        <w:t xml:space="preserve"> Law </w:t>
      </w:r>
      <w:bookmarkEnd w:id="7"/>
      <w:r>
        <w:rPr>
          <w:rFonts w:ascii="Arial" w:hAnsi="Arial" w:cs="Arial"/>
          <w:sz w:val="22"/>
          <w:szCs w:val="22"/>
        </w:rPr>
        <w:t>in proactively managing hazards as they arise in customers’ homes.</w:t>
      </w:r>
    </w:p>
    <w:p w14:paraId="0CB1C5D4" w14:textId="7B428E81" w:rsidR="00536469" w:rsidRDefault="00CE2174">
      <w:pPr>
        <w:pStyle w:val="paragraph"/>
        <w:numPr>
          <w:ilvl w:val="0"/>
          <w:numId w:val="8"/>
        </w:numPr>
        <w:spacing w:before="0" w:after="0"/>
        <w:textAlignment w:val="baseline"/>
        <w:rPr>
          <w:rFonts w:ascii="Arial" w:hAnsi="Arial" w:cs="Arial"/>
          <w:sz w:val="22"/>
          <w:szCs w:val="22"/>
        </w:rPr>
      </w:pPr>
      <w:r w:rsidRPr="14160642">
        <w:rPr>
          <w:rFonts w:ascii="Arial" w:hAnsi="Arial" w:cs="Arial"/>
          <w:sz w:val="22"/>
          <w:szCs w:val="22"/>
        </w:rPr>
        <w:t xml:space="preserve">The extent the delivery of investment, retro fit and energy efficiency works </w:t>
      </w:r>
      <w:r w:rsidR="2EDBCA90" w:rsidRPr="14160642">
        <w:rPr>
          <w:rFonts w:ascii="Arial" w:hAnsi="Arial" w:cs="Arial"/>
          <w:sz w:val="22"/>
          <w:szCs w:val="22"/>
        </w:rPr>
        <w:t>incorporate</w:t>
      </w:r>
      <w:r w:rsidRPr="14160642">
        <w:rPr>
          <w:rFonts w:ascii="Arial" w:hAnsi="Arial" w:cs="Arial"/>
          <w:sz w:val="22"/>
          <w:szCs w:val="22"/>
        </w:rPr>
        <w:t xml:space="preserve"> customer choice.</w:t>
      </w:r>
    </w:p>
    <w:p w14:paraId="0CB1C5D5" w14:textId="391E433E" w:rsidR="00536469" w:rsidRDefault="00CE2174">
      <w:pPr>
        <w:pStyle w:val="paragraph"/>
        <w:numPr>
          <w:ilvl w:val="0"/>
          <w:numId w:val="8"/>
        </w:numPr>
        <w:spacing w:before="0" w:after="0"/>
        <w:textAlignment w:val="baseline"/>
        <w:rPr>
          <w:rFonts w:ascii="Arial" w:hAnsi="Arial" w:cs="Arial"/>
          <w:sz w:val="22"/>
          <w:szCs w:val="22"/>
        </w:rPr>
      </w:pPr>
      <w:r>
        <w:rPr>
          <w:rFonts w:ascii="Arial" w:hAnsi="Arial" w:cs="Arial"/>
          <w:sz w:val="22"/>
          <w:szCs w:val="22"/>
        </w:rPr>
        <w:t>Establish the pre-conditions necessary to stop the planned replacement of gas boilers.</w:t>
      </w:r>
    </w:p>
    <w:p w14:paraId="0CB1C5D6" w14:textId="77777777" w:rsidR="00536469" w:rsidRDefault="00CE2174">
      <w:pPr>
        <w:pStyle w:val="paragraph"/>
        <w:numPr>
          <w:ilvl w:val="0"/>
          <w:numId w:val="8"/>
        </w:numPr>
        <w:spacing w:before="0" w:after="0"/>
        <w:textAlignment w:val="baseline"/>
        <w:rPr>
          <w:rFonts w:ascii="Arial" w:hAnsi="Arial" w:cs="Arial"/>
          <w:sz w:val="22"/>
          <w:szCs w:val="22"/>
        </w:rPr>
      </w:pPr>
      <w:r>
        <w:rPr>
          <w:rFonts w:ascii="Arial" w:hAnsi="Arial" w:cs="Arial"/>
          <w:sz w:val="22"/>
          <w:szCs w:val="22"/>
        </w:rPr>
        <w:t>Confidently articulate within the strategy how we are supporting customers to get the best performance from their homes.</w:t>
      </w:r>
    </w:p>
    <w:p w14:paraId="0CB1C5D7" w14:textId="77777777" w:rsidR="00536469" w:rsidRDefault="00CE2174">
      <w:pPr>
        <w:pStyle w:val="paragraph"/>
        <w:numPr>
          <w:ilvl w:val="0"/>
          <w:numId w:val="8"/>
        </w:numPr>
        <w:spacing w:before="0" w:after="0"/>
        <w:textAlignment w:val="baseline"/>
        <w:rPr>
          <w:rFonts w:ascii="Arial" w:hAnsi="Arial" w:cs="Arial"/>
          <w:sz w:val="22"/>
          <w:szCs w:val="22"/>
        </w:rPr>
      </w:pPr>
      <w:r>
        <w:rPr>
          <w:rFonts w:ascii="Arial" w:hAnsi="Arial" w:cs="Arial"/>
          <w:sz w:val="22"/>
          <w:szCs w:val="22"/>
        </w:rPr>
        <w:t>Ensure that the quality of the customer experience is maintained where we utilise sub-contractors and agents to deliver services.</w:t>
      </w:r>
    </w:p>
    <w:p w14:paraId="0CB1C5D8" w14:textId="77777777" w:rsidR="00536469" w:rsidRDefault="00536469">
      <w:pPr>
        <w:pStyle w:val="paragraph"/>
        <w:spacing w:before="0" w:after="0"/>
        <w:textAlignment w:val="baseline"/>
        <w:rPr>
          <w:rFonts w:ascii="Arial" w:hAnsi="Arial" w:cs="Arial"/>
          <w:sz w:val="22"/>
          <w:szCs w:val="22"/>
        </w:rPr>
      </w:pPr>
    </w:p>
    <w:p w14:paraId="0CB1C5D9" w14:textId="77777777" w:rsidR="00536469" w:rsidRDefault="00CE2174">
      <w:pPr>
        <w:pStyle w:val="paragraph"/>
        <w:spacing w:before="0" w:after="0"/>
        <w:textAlignment w:val="baseline"/>
        <w:rPr>
          <w:rFonts w:ascii="Arial" w:hAnsi="Arial" w:cs="Arial"/>
          <w:sz w:val="22"/>
          <w:szCs w:val="22"/>
          <w:u w:val="single"/>
        </w:rPr>
      </w:pPr>
      <w:bookmarkStart w:id="8" w:name="_Hlk163457099"/>
      <w:r>
        <w:rPr>
          <w:rFonts w:ascii="Arial" w:hAnsi="Arial" w:cs="Arial"/>
          <w:sz w:val="22"/>
          <w:szCs w:val="22"/>
          <w:u w:val="single"/>
        </w:rPr>
        <w:t>Key Outcomes for 2028</w:t>
      </w:r>
    </w:p>
    <w:bookmarkEnd w:id="8"/>
    <w:p w14:paraId="0CB1C5DA" w14:textId="77777777" w:rsidR="00536469" w:rsidRDefault="00536469">
      <w:pPr>
        <w:pStyle w:val="paragraph"/>
        <w:spacing w:before="0" w:after="0"/>
        <w:textAlignment w:val="baseline"/>
        <w:rPr>
          <w:rFonts w:ascii="Arial" w:hAnsi="Arial" w:cs="Arial"/>
          <w:sz w:val="22"/>
          <w:szCs w:val="22"/>
          <w:u w:val="single"/>
        </w:rPr>
      </w:pPr>
    </w:p>
    <w:p w14:paraId="0CB1C5DB" w14:textId="3F8CFC00" w:rsidR="00536469" w:rsidRDefault="00CE2174">
      <w:pPr>
        <w:pStyle w:val="paragraph"/>
        <w:numPr>
          <w:ilvl w:val="0"/>
          <w:numId w:val="9"/>
        </w:numPr>
        <w:spacing w:before="0" w:after="0"/>
        <w:textAlignment w:val="baseline"/>
        <w:rPr>
          <w:rFonts w:ascii="Arial" w:hAnsi="Arial" w:cs="Arial"/>
          <w:sz w:val="22"/>
          <w:szCs w:val="22"/>
        </w:rPr>
      </w:pPr>
      <w:r>
        <w:rPr>
          <w:rFonts w:ascii="Arial" w:hAnsi="Arial" w:cs="Arial"/>
          <w:sz w:val="22"/>
          <w:szCs w:val="22"/>
        </w:rPr>
        <w:t xml:space="preserve">Continue to listen and act upon customer feedback on the quality of repairs and maintenance services and the overall quality of their home. Use this feedback </w:t>
      </w:r>
      <w:r w:rsidR="00E84678">
        <w:rPr>
          <w:rFonts w:ascii="Arial" w:hAnsi="Arial" w:cs="Arial"/>
          <w:sz w:val="22"/>
          <w:szCs w:val="22"/>
        </w:rPr>
        <w:t>to</w:t>
      </w:r>
      <w:r>
        <w:rPr>
          <w:rFonts w:ascii="Arial" w:hAnsi="Arial" w:cs="Arial"/>
          <w:sz w:val="22"/>
          <w:szCs w:val="22"/>
        </w:rPr>
        <w:t xml:space="preserve"> driv</w:t>
      </w:r>
      <w:r w:rsidR="00E84678">
        <w:rPr>
          <w:rFonts w:ascii="Arial" w:hAnsi="Arial" w:cs="Arial"/>
          <w:sz w:val="22"/>
          <w:szCs w:val="22"/>
        </w:rPr>
        <w:t>e</w:t>
      </w:r>
      <w:r>
        <w:rPr>
          <w:rFonts w:ascii="Arial" w:hAnsi="Arial" w:cs="Arial"/>
          <w:sz w:val="22"/>
          <w:szCs w:val="22"/>
        </w:rPr>
        <w:t xml:space="preserve"> service improvement and corporate planning for asset management. </w:t>
      </w:r>
    </w:p>
    <w:p w14:paraId="0CB1C5DC" w14:textId="5997A755" w:rsidR="00536469" w:rsidRDefault="00CE2174">
      <w:pPr>
        <w:pStyle w:val="paragraph"/>
        <w:numPr>
          <w:ilvl w:val="0"/>
          <w:numId w:val="9"/>
        </w:numPr>
        <w:spacing w:before="0" w:after="0"/>
        <w:textAlignment w:val="baseline"/>
        <w:rPr>
          <w:rFonts w:ascii="Arial" w:hAnsi="Arial" w:cs="Arial"/>
          <w:sz w:val="22"/>
          <w:szCs w:val="22"/>
        </w:rPr>
      </w:pPr>
      <w:r>
        <w:rPr>
          <w:rFonts w:ascii="Arial" w:hAnsi="Arial" w:cs="Arial"/>
          <w:sz w:val="22"/>
          <w:szCs w:val="22"/>
        </w:rPr>
        <w:t>Effective and reliably deliver the reviewed 2024 Responsive Repairs Policy, in successfully and proactively manage hazards in customers’ homes.</w:t>
      </w:r>
    </w:p>
    <w:p w14:paraId="0CB1C5DD" w14:textId="3365646B" w:rsidR="00536469" w:rsidRDefault="00CE2174">
      <w:pPr>
        <w:pStyle w:val="paragraph"/>
        <w:numPr>
          <w:ilvl w:val="0"/>
          <w:numId w:val="9"/>
        </w:numPr>
        <w:spacing w:before="0" w:after="0"/>
        <w:textAlignment w:val="baseline"/>
        <w:rPr>
          <w:rFonts w:ascii="Arial" w:hAnsi="Arial" w:cs="Arial"/>
          <w:sz w:val="22"/>
          <w:szCs w:val="22"/>
        </w:rPr>
      </w:pPr>
      <w:r>
        <w:rPr>
          <w:rFonts w:ascii="Arial" w:hAnsi="Arial" w:cs="Arial"/>
          <w:sz w:val="22"/>
          <w:szCs w:val="22"/>
        </w:rPr>
        <w:t>Communicate to customers the discretion available to them in refusing investment, retro fit and energy efficiency</w:t>
      </w:r>
      <w:r w:rsidR="00A22C74">
        <w:rPr>
          <w:rFonts w:ascii="Arial" w:hAnsi="Arial" w:cs="Arial"/>
          <w:sz w:val="22"/>
          <w:szCs w:val="22"/>
        </w:rPr>
        <w:t xml:space="preserve"> measures</w:t>
      </w:r>
      <w:r>
        <w:rPr>
          <w:rFonts w:ascii="Arial" w:hAnsi="Arial" w:cs="Arial"/>
          <w:sz w:val="22"/>
          <w:szCs w:val="22"/>
        </w:rPr>
        <w:t>. This discretion will be based on a customer impact assessment.</w:t>
      </w:r>
    </w:p>
    <w:p w14:paraId="0CB1C5DE" w14:textId="0FEC726E" w:rsidR="00536469" w:rsidRDefault="00CE2174">
      <w:pPr>
        <w:pStyle w:val="paragraph"/>
        <w:numPr>
          <w:ilvl w:val="0"/>
          <w:numId w:val="9"/>
        </w:numPr>
        <w:spacing w:before="0" w:after="0"/>
        <w:textAlignment w:val="baseline"/>
        <w:rPr>
          <w:rFonts w:ascii="Arial" w:hAnsi="Arial" w:cs="Arial"/>
          <w:sz w:val="22"/>
          <w:szCs w:val="22"/>
        </w:rPr>
      </w:pPr>
      <w:r>
        <w:rPr>
          <w:rFonts w:ascii="Arial" w:hAnsi="Arial" w:cs="Arial"/>
          <w:sz w:val="22"/>
          <w:szCs w:val="22"/>
        </w:rPr>
        <w:t xml:space="preserve">Base decisions on the timing of ending installation of gas boilers upon </w:t>
      </w:r>
      <w:r w:rsidR="00A22C74">
        <w:rPr>
          <w:rFonts w:ascii="Arial" w:hAnsi="Arial" w:cs="Arial"/>
          <w:sz w:val="22"/>
          <w:szCs w:val="22"/>
        </w:rPr>
        <w:t>c</w:t>
      </w:r>
      <w:r>
        <w:rPr>
          <w:rFonts w:ascii="Arial" w:hAnsi="Arial" w:cs="Arial"/>
          <w:sz w:val="22"/>
          <w:szCs w:val="22"/>
        </w:rPr>
        <w:t xml:space="preserve">ustomers being able to afford the alternative. </w:t>
      </w:r>
    </w:p>
    <w:p w14:paraId="0CB1C5DF" w14:textId="77777777" w:rsidR="00536469" w:rsidRDefault="00CE2174">
      <w:pPr>
        <w:pStyle w:val="paragraph"/>
        <w:numPr>
          <w:ilvl w:val="0"/>
          <w:numId w:val="9"/>
        </w:numPr>
        <w:spacing w:before="0" w:after="0"/>
        <w:textAlignment w:val="baseline"/>
        <w:rPr>
          <w:rFonts w:ascii="Arial" w:hAnsi="Arial" w:cs="Arial"/>
          <w:sz w:val="22"/>
          <w:szCs w:val="22"/>
        </w:rPr>
      </w:pPr>
      <w:r>
        <w:rPr>
          <w:rFonts w:ascii="Arial" w:hAnsi="Arial" w:cs="Arial"/>
          <w:sz w:val="22"/>
          <w:szCs w:val="22"/>
        </w:rPr>
        <w:t>Provide every customer with a personal home plan which will interactively show then how their home is performing, help them avoid and manage the risks of hazards and provides them with the plan for periodic maintenance and investment in their home.</w:t>
      </w:r>
    </w:p>
    <w:p w14:paraId="0CB1C5E0" w14:textId="48FA9DB9" w:rsidR="00536469" w:rsidRDefault="00CE2174">
      <w:pPr>
        <w:pStyle w:val="paragraph"/>
        <w:numPr>
          <w:ilvl w:val="0"/>
          <w:numId w:val="9"/>
        </w:numPr>
        <w:spacing w:before="0" w:after="0"/>
        <w:textAlignment w:val="baseline"/>
        <w:rPr>
          <w:rFonts w:ascii="Arial" w:hAnsi="Arial" w:cs="Arial"/>
          <w:sz w:val="22"/>
          <w:szCs w:val="22"/>
        </w:rPr>
      </w:pPr>
      <w:r>
        <w:rPr>
          <w:rFonts w:ascii="Arial" w:hAnsi="Arial" w:cs="Arial"/>
          <w:sz w:val="22"/>
          <w:szCs w:val="22"/>
        </w:rPr>
        <w:t>Develop a comprehensive data base mapping out the risk of other environmental risks e.g. radon, flooding, methane and overheating to our homes and deliver appropriate mitigations to these risks.</w:t>
      </w:r>
    </w:p>
    <w:p w14:paraId="0CB1C5E1" w14:textId="77777777" w:rsidR="00536469" w:rsidRDefault="00CE2174">
      <w:pPr>
        <w:pStyle w:val="paragraph"/>
        <w:numPr>
          <w:ilvl w:val="0"/>
          <w:numId w:val="9"/>
        </w:numPr>
        <w:spacing w:before="0" w:after="0"/>
        <w:textAlignment w:val="baseline"/>
        <w:rPr>
          <w:rFonts w:ascii="Arial" w:hAnsi="Arial" w:cs="Arial"/>
          <w:sz w:val="22"/>
          <w:szCs w:val="22"/>
        </w:rPr>
      </w:pPr>
      <w:r>
        <w:rPr>
          <w:rFonts w:ascii="Arial" w:hAnsi="Arial" w:cs="Arial"/>
          <w:sz w:val="22"/>
          <w:szCs w:val="22"/>
        </w:rPr>
        <w:t xml:space="preserve">That customers are providing equally high feedback for services delivered by agents and sub-contractors as they do for in house delivered services. </w:t>
      </w:r>
    </w:p>
    <w:p w14:paraId="0CB1C5E2" w14:textId="598C2E7C" w:rsidR="00536469" w:rsidRDefault="00CE2174">
      <w:pPr>
        <w:pStyle w:val="ListParagraph"/>
        <w:numPr>
          <w:ilvl w:val="0"/>
          <w:numId w:val="9"/>
        </w:numPr>
        <w:spacing w:after="0"/>
        <w:textAlignment w:val="baseline"/>
      </w:pPr>
      <w:r>
        <w:rPr>
          <w:rFonts w:eastAsia="Times New Roman"/>
          <w:kern w:val="0"/>
          <w:lang w:eastAsia="en-GB"/>
        </w:rPr>
        <w:t>An upskilled workforce to confidently manage/maintain assets with low carbon technologies.</w:t>
      </w:r>
    </w:p>
    <w:p w14:paraId="0CB1C5E7" w14:textId="282A214C" w:rsidR="005A34B9" w:rsidRDefault="005A34B9">
      <w:pPr>
        <w:suppressAutoHyphens w:val="0"/>
        <w:rPr>
          <w:rFonts w:eastAsia="Times New Roman"/>
          <w:kern w:val="0"/>
          <w:u w:val="single"/>
          <w:lang w:eastAsia="en-GB"/>
        </w:rPr>
      </w:pPr>
      <w:r>
        <w:rPr>
          <w:u w:val="single"/>
        </w:rPr>
        <w:br w:type="page"/>
      </w:r>
    </w:p>
    <w:p w14:paraId="0CB1C5E8" w14:textId="77777777" w:rsidR="00536469" w:rsidRDefault="00CE2174">
      <w:pPr>
        <w:rPr>
          <w:b/>
          <w:bCs/>
        </w:rPr>
      </w:pPr>
      <w:r>
        <w:rPr>
          <w:b/>
          <w:bCs/>
        </w:rPr>
        <w:lastRenderedPageBreak/>
        <w:t xml:space="preserve">Theme 2 </w:t>
      </w:r>
    </w:p>
    <w:p w14:paraId="0CB1C5E9" w14:textId="77777777" w:rsidR="00536469" w:rsidRDefault="00CE2174">
      <w:pPr>
        <w:rPr>
          <w:b/>
          <w:bCs/>
        </w:rPr>
      </w:pPr>
      <w:r>
        <w:rPr>
          <w:b/>
          <w:bCs/>
        </w:rPr>
        <w:t>To support the business by maintaining its balance sheet capacity</w:t>
      </w:r>
    </w:p>
    <w:p w14:paraId="0CB1C5EA" w14:textId="77777777" w:rsidR="00536469" w:rsidRDefault="00CE2174">
      <w:pPr>
        <w:rPr>
          <w:u w:val="single"/>
        </w:rPr>
      </w:pPr>
      <w:r>
        <w:rPr>
          <w:u w:val="single"/>
        </w:rPr>
        <w:t>Guiding Principles</w:t>
      </w:r>
    </w:p>
    <w:p w14:paraId="0CB1C5EB" w14:textId="77777777" w:rsidR="00536469" w:rsidRDefault="00CE2174">
      <w:r>
        <w:t xml:space="preserve">By a blend of economy, efficiency and effectiveness maintain the capacity to deliver great homes and great customer experience. </w:t>
      </w:r>
    </w:p>
    <w:p w14:paraId="0CB1C5EC" w14:textId="77777777" w:rsidR="00536469" w:rsidRDefault="00CE2174">
      <w:pPr>
        <w:rPr>
          <w:u w:val="single"/>
        </w:rPr>
      </w:pPr>
      <w:r>
        <w:rPr>
          <w:u w:val="single"/>
        </w:rPr>
        <w:t>Our Current Position</w:t>
      </w:r>
    </w:p>
    <w:p w14:paraId="0CB1C5ED" w14:textId="56D63910" w:rsidR="00536469" w:rsidRDefault="00CE2174">
      <w:r>
        <w:t xml:space="preserve">Now more than ever the Regulator (on behalf of customers) is asking questions of providers in the sector about investment in existing stock, and Broadacres </w:t>
      </w:r>
      <w:r w:rsidR="005A34B9">
        <w:t xml:space="preserve">has </w:t>
      </w:r>
      <w:r>
        <w:t xml:space="preserve">a positive story to tell with regards the approach. The Corporate Strategy </w:t>
      </w:r>
      <w:r w:rsidR="4744B5AF">
        <w:t>enhanced</w:t>
      </w:r>
      <w:r>
        <w:t xml:space="preserve"> investment in existing stock in 2018</w:t>
      </w:r>
      <w:r w:rsidR="005A34B9">
        <w:t>. This</w:t>
      </w:r>
      <w:r w:rsidR="0EAEEE19">
        <w:t xml:space="preserve"> approach</w:t>
      </w:r>
      <w:r w:rsidR="005A34B9">
        <w:t xml:space="preserve"> </w:t>
      </w:r>
      <w:r>
        <w:t xml:space="preserve">continues </w:t>
      </w:r>
      <w:r w:rsidR="005A34B9">
        <w:t>in the</w:t>
      </w:r>
      <w:r>
        <w:t xml:space="preserve"> latest Corporate Strategy </w:t>
      </w:r>
      <w:r w:rsidR="3826B12B">
        <w:t>to</w:t>
      </w:r>
      <w:r>
        <w:t xml:space="preserve"> 2028. The benchmarking measures in place, alongside those determined by the RSH, demonstrate where the money is being spent. We have been successful in negotiating </w:t>
      </w:r>
      <w:r w:rsidR="00DD795D">
        <w:t>E</w:t>
      </w:r>
      <w:r>
        <w:t xml:space="preserve">arnings Before Interest, Tax, Depreciation, Amortisation-only covenants, and agreeing waivers on loan covenants in respect </w:t>
      </w:r>
      <w:r w:rsidR="00DD795D">
        <w:t>of</w:t>
      </w:r>
      <w:r>
        <w:t xml:space="preserve"> energy efficiency and decarbonisation spend. Funders are moving towards securitising energy efficient </w:t>
      </w:r>
      <w:r w:rsidR="00A74F29">
        <w:t>homes</w:t>
      </w:r>
      <w:r>
        <w:t xml:space="preserve"> which reflects our approach to investment. We operate an active asset and liabilities register with periodic reviews of Net Present Value</w:t>
      </w:r>
      <w:r w:rsidR="00A74F29">
        <w:t>.</w:t>
      </w:r>
    </w:p>
    <w:p w14:paraId="0CB1C5EE" w14:textId="77777777" w:rsidR="00536469" w:rsidRDefault="00CE2174">
      <w:pPr>
        <w:rPr>
          <w:u w:val="single"/>
        </w:rPr>
      </w:pPr>
      <w:r>
        <w:rPr>
          <w:u w:val="single"/>
        </w:rPr>
        <w:t>Our Challenges</w:t>
      </w:r>
    </w:p>
    <w:p w14:paraId="0CB1C5EF" w14:textId="3932F231" w:rsidR="00536469" w:rsidRDefault="00CE2174">
      <w:r>
        <w:t xml:space="preserve">The changing operation context has identified </w:t>
      </w:r>
      <w:r w:rsidR="00A74F29">
        <w:t>the</w:t>
      </w:r>
      <w:r>
        <w:t xml:space="preserve"> </w:t>
      </w:r>
      <w:r w:rsidR="00A74F29">
        <w:t>strateg</w:t>
      </w:r>
      <w:r w:rsidR="004F3359">
        <w:t>ic</w:t>
      </w:r>
      <w:r>
        <w:t xml:space="preserve"> risk that “if we fail to respond to changing customer expectations and/or volumes of customer service requests increase, then financial capacity and operational capacity will be adversely affected”. This risk could disproportionately impact on the themes within this strategy. In designing the actions arising from this theme the following challenges have been also addressed. </w:t>
      </w:r>
    </w:p>
    <w:p w14:paraId="0CB1C5F0" w14:textId="326E2C23" w:rsidR="00536469" w:rsidRDefault="00CE2174">
      <w:pPr>
        <w:pStyle w:val="ListParagraph"/>
        <w:numPr>
          <w:ilvl w:val="0"/>
          <w:numId w:val="10"/>
        </w:numPr>
      </w:pPr>
      <w:r>
        <w:t xml:space="preserve">We have experienced a 21% increase </w:t>
      </w:r>
      <w:r w:rsidR="004F3359">
        <w:t>in</w:t>
      </w:r>
      <w:r>
        <w:t xml:space="preserve"> the average number of repairs raised over the previous </w:t>
      </w:r>
      <w:r w:rsidR="004F3359">
        <w:t>five</w:t>
      </w:r>
      <w:r>
        <w:t xml:space="preserve"> years. The changing legislative/regulatory environment will place additional weight on the delivery of responsive maintenance. </w:t>
      </w:r>
    </w:p>
    <w:p w14:paraId="0CB1C5F1" w14:textId="405381A9" w:rsidR="00536469" w:rsidRDefault="00CE2174">
      <w:pPr>
        <w:pStyle w:val="ListParagraph"/>
        <w:numPr>
          <w:ilvl w:val="0"/>
          <w:numId w:val="10"/>
        </w:numPr>
      </w:pPr>
      <w:r>
        <w:t xml:space="preserve">Define the extent to which we can personalise the delivery of maintenance services and deliver value for </w:t>
      </w:r>
      <w:proofErr w:type="gramStart"/>
      <w:r>
        <w:t>money;</w:t>
      </w:r>
      <w:proofErr w:type="gramEnd"/>
      <w:r>
        <w:t xml:space="preserve"> </w:t>
      </w:r>
      <w:r w:rsidR="56529CC5">
        <w:t>and.</w:t>
      </w:r>
    </w:p>
    <w:p w14:paraId="0CB1C5F2" w14:textId="73F98153" w:rsidR="00536469" w:rsidRDefault="00CE2174">
      <w:pPr>
        <w:pStyle w:val="ListParagraph"/>
        <w:numPr>
          <w:ilvl w:val="0"/>
          <w:numId w:val="10"/>
        </w:numPr>
      </w:pPr>
      <w:r>
        <w:t>Reaching an understanding with customer</w:t>
      </w:r>
      <w:r w:rsidR="00A20936">
        <w:t>s</w:t>
      </w:r>
      <w:r>
        <w:t xml:space="preserve"> regarding the quality and cost of serviced charged activities such as grounds maintenance and communal cleaning.</w:t>
      </w:r>
    </w:p>
    <w:p w14:paraId="0CB1C5F3" w14:textId="77777777" w:rsidR="00536469" w:rsidRDefault="00CE2174">
      <w:pPr>
        <w:rPr>
          <w:u w:val="single"/>
        </w:rPr>
      </w:pPr>
      <w:r>
        <w:rPr>
          <w:u w:val="single"/>
        </w:rPr>
        <w:t>Key Outcomes for 2028</w:t>
      </w:r>
    </w:p>
    <w:p w14:paraId="0CB1C5F4" w14:textId="77777777" w:rsidR="00536469" w:rsidRDefault="00CE2174">
      <w:pPr>
        <w:pStyle w:val="ListParagraph"/>
        <w:numPr>
          <w:ilvl w:val="0"/>
          <w:numId w:val="11"/>
        </w:numPr>
      </w:pPr>
      <w:r>
        <w:t>Maintain a sustainable balance between planned and responsive maintenance.</w:t>
      </w:r>
    </w:p>
    <w:p w14:paraId="0CB1C5F5" w14:textId="77777777" w:rsidR="00536469" w:rsidRDefault="00CE2174">
      <w:pPr>
        <w:pStyle w:val="ListParagraph"/>
        <w:numPr>
          <w:ilvl w:val="0"/>
          <w:numId w:val="11"/>
        </w:numPr>
      </w:pPr>
      <w:r>
        <w:t xml:space="preserve">Introduce our revised 2024 responsive repairs on the enactment of </w:t>
      </w:r>
      <w:proofErr w:type="spellStart"/>
      <w:r>
        <w:t>Awaab’s</w:t>
      </w:r>
      <w:proofErr w:type="spellEnd"/>
      <w:r>
        <w:t xml:space="preserve"> Law.</w:t>
      </w:r>
    </w:p>
    <w:p w14:paraId="0CB1C5F6" w14:textId="77777777" w:rsidR="00536469" w:rsidRDefault="00CE2174">
      <w:pPr>
        <w:pStyle w:val="ListParagraph"/>
        <w:numPr>
          <w:ilvl w:val="0"/>
          <w:numId w:val="11"/>
        </w:numPr>
      </w:pPr>
      <w:r>
        <w:t xml:space="preserve">Develop a value for money framework within service review and development which balances investment and cost with the scale of customer impact. </w:t>
      </w:r>
    </w:p>
    <w:p w14:paraId="0CB1C5F7" w14:textId="77777777" w:rsidR="00536469" w:rsidRDefault="00CE2174">
      <w:pPr>
        <w:pStyle w:val="ListParagraph"/>
        <w:numPr>
          <w:ilvl w:val="0"/>
          <w:numId w:val="11"/>
        </w:numPr>
      </w:pPr>
      <w:r>
        <w:t xml:space="preserve">Consult with customers on a local level in reaching agreement on local offer and costs for grounds maintenance and communal cleaning. </w:t>
      </w:r>
    </w:p>
    <w:p w14:paraId="0CB1C5F8" w14:textId="53DAE0B8" w:rsidR="00536469" w:rsidRDefault="00CE2174">
      <w:pPr>
        <w:pStyle w:val="ListParagraph"/>
        <w:numPr>
          <w:ilvl w:val="0"/>
          <w:numId w:val="11"/>
        </w:numPr>
      </w:pPr>
      <w:r>
        <w:lastRenderedPageBreak/>
        <w:t>Ensuring we are obtaining value from our investment in empty homes. maximising the efficiency of the processes, customer satisfaction and tracking the impact of investment upon sustainability.</w:t>
      </w:r>
    </w:p>
    <w:p w14:paraId="6EDF39C9" w14:textId="4E7E54B3" w:rsidR="00810EB8" w:rsidRDefault="00810EB8">
      <w:pPr>
        <w:pStyle w:val="ListParagraph"/>
        <w:numPr>
          <w:ilvl w:val="0"/>
          <w:numId w:val="11"/>
        </w:numPr>
      </w:pPr>
      <w:r>
        <w:t>Ensuring new funding arrangements support the investment in existing homes.</w:t>
      </w:r>
    </w:p>
    <w:p w14:paraId="0CB1C5F9" w14:textId="377755F0" w:rsidR="00867A97" w:rsidRDefault="00867A97">
      <w:pPr>
        <w:suppressAutoHyphens w:val="0"/>
      </w:pPr>
      <w:r>
        <w:br w:type="page"/>
      </w:r>
    </w:p>
    <w:p w14:paraId="4EB2BA75" w14:textId="2F1DF2F1" w:rsidR="14160642" w:rsidRDefault="14160642" w:rsidP="14160642"/>
    <w:p w14:paraId="0CB1C5FA" w14:textId="59607985" w:rsidR="00536469" w:rsidRDefault="00CE2174">
      <w:pPr>
        <w:rPr>
          <w:b/>
          <w:bCs/>
        </w:rPr>
      </w:pPr>
      <w:r>
        <w:rPr>
          <w:b/>
          <w:bCs/>
        </w:rPr>
        <w:t>Theme 3</w:t>
      </w:r>
    </w:p>
    <w:p w14:paraId="0CB1C5FB" w14:textId="3702153D" w:rsidR="00536469" w:rsidRDefault="00CE2174">
      <w:pPr>
        <w:rPr>
          <w:b/>
          <w:bCs/>
        </w:rPr>
      </w:pPr>
      <w:r w:rsidRPr="14160642">
        <w:rPr>
          <w:b/>
          <w:bCs/>
        </w:rPr>
        <w:t xml:space="preserve">Identifying those assets that are not performing, so that action can be taken </w:t>
      </w:r>
      <w:r w:rsidR="76E94D39" w:rsidRPr="14160642">
        <w:rPr>
          <w:b/>
          <w:bCs/>
        </w:rPr>
        <w:t>to improve</w:t>
      </w:r>
      <w:r w:rsidRPr="14160642">
        <w:rPr>
          <w:b/>
          <w:bCs/>
        </w:rPr>
        <w:t>/re-develop or dispose of the asset where this would not compromise our corporate vision.</w:t>
      </w:r>
    </w:p>
    <w:p w14:paraId="0CB1C5FC" w14:textId="77777777" w:rsidR="00536469" w:rsidRDefault="00CE2174">
      <w:pPr>
        <w:rPr>
          <w:u w:val="single"/>
        </w:rPr>
      </w:pPr>
      <w:r>
        <w:rPr>
          <w:u w:val="single"/>
        </w:rPr>
        <w:t>Guiding Principles</w:t>
      </w:r>
    </w:p>
    <w:p w14:paraId="0CB1C5FD" w14:textId="4B682945" w:rsidR="00536469" w:rsidRDefault="00CE2174">
      <w:r>
        <w:t>The Existing Use Value-Social Housing or Open Market value of the home will not be a significant factor in the decision to retain or dispose</w:t>
      </w:r>
      <w:r w:rsidR="00810EB8">
        <w:t xml:space="preserve"> </w:t>
      </w:r>
      <w:r w:rsidR="4CB19EA2">
        <w:t xml:space="preserve">of </w:t>
      </w:r>
      <w:r w:rsidR="00810EB8">
        <w:t>homes</w:t>
      </w:r>
      <w:r>
        <w:t>. Decision</w:t>
      </w:r>
      <w:r w:rsidR="00810EB8">
        <w:t>s</w:t>
      </w:r>
      <w:r>
        <w:t xml:space="preserve"> to dispose an asset will not be solely driven by low or negative Net Present Value.  Any disposal will take into consideration the strategic requirements of the Local Authority and Broadacres’ commitment to delivering Great Places. Disposals will be delivered in a responsible way with priority given to disposal to an alternative RP or for home ownership. Whilst Broadacres cannot preclude disposal to private investors this will be discouraged where possible.</w:t>
      </w:r>
    </w:p>
    <w:p w14:paraId="0CB1C5FE" w14:textId="77777777" w:rsidR="00536469" w:rsidRDefault="00CE2174">
      <w:pPr>
        <w:rPr>
          <w:u w:val="single"/>
        </w:rPr>
      </w:pPr>
      <w:r>
        <w:rPr>
          <w:u w:val="single"/>
        </w:rPr>
        <w:t>Our Current Position</w:t>
      </w:r>
    </w:p>
    <w:p w14:paraId="0CB1C5FF" w14:textId="60AAF8A2" w:rsidR="00536469" w:rsidRDefault="00B009A5">
      <w:r>
        <w:t>The</w:t>
      </w:r>
      <w:r w:rsidR="00CE2174">
        <w:t xml:space="preserve"> Asset Management Strategy has not been driven by the Net Present Value (NPV) derived from its homes. Decision making has been driven by the capacity for individual homes to be or to have the capacity to be improved to the requisite Broadacres Standard, and to</w:t>
      </w:r>
      <w:r w:rsidR="25D64B44">
        <w:t xml:space="preserve"> the</w:t>
      </w:r>
      <w:r w:rsidR="00CE2174">
        <w:t xml:space="preserve"> extent the home supports our vision of being the best rural housing provider and contributes to delivering “Great Places”. To date the whole stock has demonstrated a positive Net Present Value. Going forward the changes in the regulatory/legislative frameworks </w:t>
      </w:r>
      <w:r w:rsidR="00E87E10">
        <w:t xml:space="preserve">and climate change </w:t>
      </w:r>
      <w:r w:rsidR="00CE2174">
        <w:t xml:space="preserve">may impact on future NPV, and on the makeup of the “golden rules” on which options for the retention or disposal of homes is decided. </w:t>
      </w:r>
    </w:p>
    <w:p w14:paraId="0CB1C600" w14:textId="3CE5E8BD" w:rsidR="00536469" w:rsidRDefault="00CE2174">
      <w:r>
        <w:t xml:space="preserve">Broadacres are not faced by significant challenges in the need to regenerate its assets. There is though the question of the long-term sustainability of Bankhead Flats in Northallerton and in the short to medium term </w:t>
      </w:r>
      <w:r w:rsidR="2C3CE1A8">
        <w:t xml:space="preserve">decisions </w:t>
      </w:r>
      <w:r>
        <w:t>determining the future</w:t>
      </w:r>
      <w:r w:rsidR="00416EC8">
        <w:t xml:space="preserve"> </w:t>
      </w:r>
      <w:r>
        <w:t xml:space="preserve">of </w:t>
      </w:r>
      <w:proofErr w:type="spellStart"/>
      <w:r>
        <w:t>Gillings</w:t>
      </w:r>
      <w:proofErr w:type="spellEnd"/>
      <w:r>
        <w:t xml:space="preserve"> Court in Thirsk.</w:t>
      </w:r>
    </w:p>
    <w:p w14:paraId="0CB1C605" w14:textId="77777777" w:rsidR="00536469" w:rsidRDefault="00CE2174">
      <w:pPr>
        <w:rPr>
          <w:u w:val="single"/>
        </w:rPr>
      </w:pPr>
      <w:r>
        <w:rPr>
          <w:u w:val="single"/>
        </w:rPr>
        <w:t xml:space="preserve">Our Challenges </w:t>
      </w:r>
    </w:p>
    <w:p w14:paraId="0CB1C606" w14:textId="0F9A0DE5" w:rsidR="00536469" w:rsidRDefault="00CE2174">
      <w:pPr>
        <w:pStyle w:val="ListParagraph"/>
        <w:numPr>
          <w:ilvl w:val="0"/>
          <w:numId w:val="12"/>
        </w:numPr>
      </w:pPr>
      <w:r>
        <w:t>Effectively reconcile the challenges of cost and delivery of our most poorly performing homes particularly in reaching SAP C, while meeting our corporate commitment to providing “Great Places” and investing in our rural communities.</w:t>
      </w:r>
    </w:p>
    <w:p w14:paraId="0CB1C607" w14:textId="77777777" w:rsidR="00536469" w:rsidRDefault="00CE2174">
      <w:pPr>
        <w:rPr>
          <w:u w:val="single"/>
        </w:rPr>
      </w:pPr>
      <w:r>
        <w:rPr>
          <w:u w:val="single"/>
        </w:rPr>
        <w:t>Key Outcomes for 2028</w:t>
      </w:r>
    </w:p>
    <w:p w14:paraId="0CB1C608" w14:textId="77777777" w:rsidR="00536469" w:rsidRDefault="00CE2174">
      <w:pPr>
        <w:pStyle w:val="ListParagraph"/>
        <w:numPr>
          <w:ilvl w:val="0"/>
          <w:numId w:val="12"/>
        </w:numPr>
      </w:pPr>
      <w:r>
        <w:t>The utilisation of the Asset and Liability Register, and data arising from repairs and maintenance delivery, periodic/empty homes surveying to dynamically review the performance of all homes.</w:t>
      </w:r>
    </w:p>
    <w:p w14:paraId="0CB1C609" w14:textId="77777777" w:rsidR="00536469" w:rsidRDefault="00CE2174">
      <w:pPr>
        <w:pStyle w:val="ListParagraph"/>
        <w:numPr>
          <w:ilvl w:val="0"/>
          <w:numId w:val="12"/>
        </w:numPr>
      </w:pPr>
      <w:r>
        <w:t xml:space="preserve">Developing a holistic “dashboard” from the above data to highlight the relative performance of neighbourhoods and individual homes. </w:t>
      </w:r>
    </w:p>
    <w:p w14:paraId="0CB1C60A" w14:textId="276B17BF" w:rsidR="00536469" w:rsidRDefault="00CE2174">
      <w:pPr>
        <w:pStyle w:val="ListParagraph"/>
        <w:numPr>
          <w:ilvl w:val="0"/>
          <w:numId w:val="12"/>
        </w:numPr>
      </w:pPr>
      <w:r>
        <w:t>The establishment of “golden rules” for costs and delivery for developments or individual homes as the catalyst for review. These rules to be included within the annual financial strategy review.</w:t>
      </w:r>
    </w:p>
    <w:p w14:paraId="07209B4F" w14:textId="77777777" w:rsidR="000C5230" w:rsidRDefault="000C5230" w:rsidP="000C5230"/>
    <w:p w14:paraId="0CB1C60C" w14:textId="75E75DB4" w:rsidR="00536469" w:rsidRDefault="00867A97" w:rsidP="00561CB9">
      <w:pPr>
        <w:suppressAutoHyphens w:val="0"/>
        <w:rPr>
          <w:b/>
          <w:bCs/>
        </w:rPr>
      </w:pPr>
      <w:r>
        <w:rPr>
          <w:b/>
          <w:bCs/>
        </w:rPr>
        <w:br w:type="page"/>
      </w:r>
      <w:r w:rsidR="00CE2174">
        <w:rPr>
          <w:b/>
          <w:bCs/>
        </w:rPr>
        <w:lastRenderedPageBreak/>
        <w:t xml:space="preserve">Theme 4 </w:t>
      </w:r>
    </w:p>
    <w:p w14:paraId="0CB1C60D" w14:textId="77777777" w:rsidR="00536469" w:rsidRDefault="00CE2174">
      <w:pPr>
        <w:rPr>
          <w:b/>
          <w:bCs/>
        </w:rPr>
      </w:pPr>
      <w:r>
        <w:rPr>
          <w:b/>
          <w:bCs/>
        </w:rPr>
        <w:t xml:space="preserve">To identify the appropriate standards for our homes and ensure that those standards are met.  </w:t>
      </w:r>
    </w:p>
    <w:p w14:paraId="0CB1C60E" w14:textId="77777777" w:rsidR="00536469" w:rsidRDefault="00CE2174">
      <w:pPr>
        <w:rPr>
          <w:u w:val="single"/>
        </w:rPr>
      </w:pPr>
      <w:r>
        <w:rPr>
          <w:u w:val="single"/>
        </w:rPr>
        <w:t>Guiding Principles</w:t>
      </w:r>
    </w:p>
    <w:p w14:paraId="0CB1C60F" w14:textId="77777777" w:rsidR="00536469" w:rsidRDefault="00CE2174">
      <w:r>
        <w:t xml:space="preserve">100% compliance with Broadacres Homes Standard for new build and relet homes. </w:t>
      </w:r>
    </w:p>
    <w:p w14:paraId="0CB1C610" w14:textId="77777777" w:rsidR="00536469" w:rsidRDefault="00CE2174">
      <w:pPr>
        <w:rPr>
          <w:u w:val="single"/>
        </w:rPr>
      </w:pPr>
      <w:r>
        <w:rPr>
          <w:u w:val="single"/>
        </w:rPr>
        <w:t>Our Current Position</w:t>
      </w:r>
    </w:p>
    <w:p w14:paraId="0CB1C613" w14:textId="078DAF04" w:rsidR="00536469" w:rsidRDefault="00CE2174">
      <w:r>
        <w:t>Compliance with the Decent Homes Standard (DHS) is embedded within our holistic view of performance of property health and safety and compliance. This is supported by a policy which lays out the approach to delivering DHS. We have established standards for new build and relet homes which have been developed from challenging the established standards, customer feedback and from the lessons learned for the decarbonisation pilots we have undertaken and from the delivery of our energy efficiency programmes. We have built strong links between our Development and Property Services teams to develop standards and specifications which promote sustainability both with regards performance and future maintenance. Although we continue to seek to improve and develop both our standards and specifications this is within an increasingly challenging financial context, which will require us to review existing standards annually. We await the drafting of the revised DHS.</w:t>
      </w:r>
    </w:p>
    <w:p w14:paraId="0CB1C614" w14:textId="77777777" w:rsidR="00536469" w:rsidRDefault="00CE2174">
      <w:pPr>
        <w:rPr>
          <w:u w:val="single"/>
        </w:rPr>
      </w:pPr>
      <w:r>
        <w:rPr>
          <w:u w:val="single"/>
        </w:rPr>
        <w:t>Our Challenges</w:t>
      </w:r>
    </w:p>
    <w:p w14:paraId="0CB1C615" w14:textId="77777777" w:rsidR="00536469" w:rsidRDefault="00CE2174">
      <w:pPr>
        <w:pStyle w:val="ListParagraph"/>
        <w:numPr>
          <w:ilvl w:val="0"/>
          <w:numId w:val="13"/>
        </w:numPr>
      </w:pPr>
      <w:r>
        <w:t xml:space="preserve">Reform of Decent Homes Standard/Health and Housing Safety Rating System. Anticipating the changes and considering the Business Planning implications of maintaining a sustainable balance between reactive and planned maintenance. </w:t>
      </w:r>
    </w:p>
    <w:p w14:paraId="0CB1C616" w14:textId="77777777" w:rsidR="00536469" w:rsidRDefault="00CE2174">
      <w:pPr>
        <w:pStyle w:val="ListParagraph"/>
        <w:numPr>
          <w:ilvl w:val="0"/>
          <w:numId w:val="13"/>
        </w:numPr>
      </w:pPr>
      <w:r>
        <w:t>Recognising and reconciling with customers the differences between new build (future homes standard), the void property letting standards, planned programmes and the standards delivered for responsive maintenance.</w:t>
      </w:r>
    </w:p>
    <w:p w14:paraId="0CB1C617" w14:textId="77777777" w:rsidR="00536469" w:rsidRDefault="00CE2174">
      <w:pPr>
        <w:rPr>
          <w:u w:val="single"/>
        </w:rPr>
      </w:pPr>
      <w:r>
        <w:rPr>
          <w:u w:val="single"/>
        </w:rPr>
        <w:t>Key Outcomes for 2028</w:t>
      </w:r>
    </w:p>
    <w:p w14:paraId="0CB1C618" w14:textId="77777777" w:rsidR="00536469" w:rsidRDefault="00CE2174">
      <w:pPr>
        <w:pStyle w:val="ListParagraph"/>
        <w:numPr>
          <w:ilvl w:val="0"/>
          <w:numId w:val="14"/>
        </w:numPr>
      </w:pPr>
      <w:r>
        <w:t xml:space="preserve">Deliver new and existing homes to a standard that meets customer needs and expectation but also affordable and sustainable for the customer and Broadacres. </w:t>
      </w:r>
    </w:p>
    <w:p w14:paraId="0CB1C619" w14:textId="77777777" w:rsidR="00536469" w:rsidRDefault="00CE2174">
      <w:pPr>
        <w:pStyle w:val="ListParagraph"/>
        <w:numPr>
          <w:ilvl w:val="0"/>
          <w:numId w:val="14"/>
        </w:numPr>
      </w:pPr>
      <w:r>
        <w:t>Develop a suite of indicators to demonstrate how investment in homes is sustaining tenancies and contributing to re-balancing the demand for responsive repairs.</w:t>
      </w:r>
    </w:p>
    <w:p w14:paraId="0CB1C61A" w14:textId="77777777" w:rsidR="00536469" w:rsidRDefault="00CE2174">
      <w:pPr>
        <w:pStyle w:val="ListParagraph"/>
        <w:numPr>
          <w:ilvl w:val="0"/>
          <w:numId w:val="14"/>
        </w:numPr>
      </w:pPr>
      <w:r>
        <w:t xml:space="preserve">Review our exiting specifications and standards within the context of revised Decent Homes Standards, seeking to enhance the new standard where this is affordable and deliverable.  </w:t>
      </w:r>
    </w:p>
    <w:p w14:paraId="6DC0B7B6" w14:textId="45A5F6F8" w:rsidR="00472549" w:rsidRDefault="00CE2174">
      <w:pPr>
        <w:pStyle w:val="ListParagraph"/>
        <w:numPr>
          <w:ilvl w:val="0"/>
          <w:numId w:val="14"/>
        </w:numPr>
      </w:pPr>
      <w:r>
        <w:t>Through alignment with the Sustainability Strategy ensuring that retrofit becomes embedded in our Business-as-Usual activities, and these principles and standards inform all our investment activity.</w:t>
      </w:r>
    </w:p>
    <w:p w14:paraId="32EDA930" w14:textId="77777777" w:rsidR="00867A97" w:rsidRDefault="00867A97">
      <w:pPr>
        <w:rPr>
          <w:b/>
          <w:bCs/>
        </w:rPr>
      </w:pPr>
    </w:p>
    <w:p w14:paraId="70F36CE8" w14:textId="77777777" w:rsidR="00867A97" w:rsidRDefault="00867A97">
      <w:pPr>
        <w:rPr>
          <w:b/>
          <w:bCs/>
        </w:rPr>
      </w:pPr>
    </w:p>
    <w:p w14:paraId="0CB1C61D" w14:textId="6280596C" w:rsidR="00536469" w:rsidRDefault="00E4592C">
      <w:pPr>
        <w:rPr>
          <w:b/>
          <w:bCs/>
        </w:rPr>
      </w:pPr>
      <w:r>
        <w:rPr>
          <w:b/>
          <w:bCs/>
        </w:rPr>
        <w:lastRenderedPageBreak/>
        <w:t>Governance</w:t>
      </w:r>
      <w:r w:rsidR="00FC0072">
        <w:rPr>
          <w:b/>
          <w:bCs/>
        </w:rPr>
        <w:t xml:space="preserve"> and Review</w:t>
      </w:r>
    </w:p>
    <w:p w14:paraId="0CB1C61E" w14:textId="27C2E80B" w:rsidR="00536469" w:rsidRDefault="00CE2174">
      <w:r>
        <w:t xml:space="preserve">Overall responsibility for this Strategy sits with </w:t>
      </w:r>
      <w:r w:rsidR="00472549">
        <w:t xml:space="preserve">the </w:t>
      </w:r>
      <w:r>
        <w:t xml:space="preserve">Board and </w:t>
      </w:r>
      <w:r w:rsidR="00472549">
        <w:t xml:space="preserve">the Executive </w:t>
      </w:r>
      <w:r>
        <w:t>Team. The Board has delegated oversight with regards to delivery of the objectives to the Group Asset and Development Committee (GAD</w:t>
      </w:r>
      <w:r w:rsidR="00E4592C">
        <w:t>C</w:t>
      </w:r>
      <w:r>
        <w:t>). The GAD</w:t>
      </w:r>
      <w:r w:rsidR="00E4592C">
        <w:t>C</w:t>
      </w:r>
      <w:r>
        <w:t xml:space="preserve"> is made up of Board Members, and Independent Members who are appointed to bring their professional experience relevant to the remit of the Committee. The GAD</w:t>
      </w:r>
      <w:r w:rsidR="00E4592C">
        <w:t>C</w:t>
      </w:r>
      <w:r>
        <w:t xml:space="preserve"> also </w:t>
      </w:r>
      <w:r w:rsidR="00E4592C">
        <w:t xml:space="preserve">has </w:t>
      </w:r>
      <w:r>
        <w:t>oversight of the Sustainability Strategy which sets the standards and behaviours for the delivery of the AMS. The Committee receives a progress report at each meeting and reviews the strategy</w:t>
      </w:r>
      <w:r w:rsidR="00E4592C">
        <w:t xml:space="preserve"> and action plans</w:t>
      </w:r>
      <w:r>
        <w:t xml:space="preserve"> annually.</w:t>
      </w:r>
    </w:p>
    <w:p w14:paraId="1A545A47" w14:textId="1C1B3B42" w:rsidR="00B009A5" w:rsidRDefault="00CE2174">
      <w:r>
        <w:t>The Board has also tasked the Group Customer Experience Committee (GCEC) with a remit to oversee the quality of the customer experience in the delivery of the AMS overseeing our corporate objective of delivering a “great repairs” service. The GC</w:t>
      </w:r>
      <w:r w:rsidR="007D1890">
        <w:t>E</w:t>
      </w:r>
      <w:r>
        <w:t>C membership also includes Independent Customer Members, as well as Board and Independent Members, and receives performance information and analysis of the delivery of the repairs and maintenance services at each meeting.</w:t>
      </w:r>
    </w:p>
    <w:sectPr w:rsidR="00B009A5" w:rsidSect="005352E4">
      <w:footerReference w:type="default" r:id="rId11"/>
      <w:pgSz w:w="16838" w:h="11906"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7D348" w14:textId="77777777" w:rsidR="00523D25" w:rsidRDefault="00523D25">
      <w:pPr>
        <w:spacing w:after="0"/>
      </w:pPr>
      <w:r>
        <w:separator/>
      </w:r>
    </w:p>
  </w:endnote>
  <w:endnote w:type="continuationSeparator" w:id="0">
    <w:p w14:paraId="007CCF7D" w14:textId="77777777" w:rsidR="00523D25" w:rsidRDefault="00523D25">
      <w:pPr>
        <w:spacing w:after="0"/>
      </w:pPr>
      <w:r>
        <w:continuationSeparator/>
      </w:r>
    </w:p>
  </w:endnote>
  <w:endnote w:type="continuationNotice" w:id="1">
    <w:p w14:paraId="16BF7EA7" w14:textId="77777777" w:rsidR="00523D25" w:rsidRDefault="00523D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C578" w14:textId="77777777" w:rsidR="00CE2174" w:rsidRDefault="284A1A69" w:rsidP="284A1A69">
    <w:pPr>
      <w:rPr>
        <w:b/>
        <w:bCs/>
      </w:rPr>
    </w:pPr>
    <w:r>
      <w:t xml:space="preserve">Corporate Governance/April 024/Board/AMS 2024/2028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C3928" w14:textId="77777777" w:rsidR="00523D25" w:rsidRDefault="00523D25">
      <w:pPr>
        <w:spacing w:after="0"/>
      </w:pPr>
      <w:r>
        <w:rPr>
          <w:color w:val="000000"/>
        </w:rPr>
        <w:separator/>
      </w:r>
    </w:p>
  </w:footnote>
  <w:footnote w:type="continuationSeparator" w:id="0">
    <w:p w14:paraId="6B3203E0" w14:textId="77777777" w:rsidR="00523D25" w:rsidRDefault="00523D25">
      <w:pPr>
        <w:spacing w:after="0"/>
      </w:pPr>
      <w:r>
        <w:continuationSeparator/>
      </w:r>
    </w:p>
  </w:footnote>
  <w:footnote w:type="continuationNotice" w:id="1">
    <w:p w14:paraId="361DBDD0" w14:textId="77777777" w:rsidR="00523D25" w:rsidRDefault="00523D2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3A74"/>
    <w:multiLevelType w:val="multilevel"/>
    <w:tmpl w:val="843ED0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34318D6"/>
    <w:multiLevelType w:val="multilevel"/>
    <w:tmpl w:val="201C1D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0B0290B"/>
    <w:multiLevelType w:val="multilevel"/>
    <w:tmpl w:val="9A1809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22AA7C08"/>
    <w:multiLevelType w:val="multilevel"/>
    <w:tmpl w:val="2DC657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957E10"/>
    <w:multiLevelType w:val="multilevel"/>
    <w:tmpl w:val="12F4803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F5E625D"/>
    <w:multiLevelType w:val="multilevel"/>
    <w:tmpl w:val="A21EDA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0BF294B"/>
    <w:multiLevelType w:val="multilevel"/>
    <w:tmpl w:val="B3EE34FC"/>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7" w15:restartNumberingAfterBreak="0">
    <w:nsid w:val="410D4F92"/>
    <w:multiLevelType w:val="multilevel"/>
    <w:tmpl w:val="C40698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46641D2"/>
    <w:multiLevelType w:val="multilevel"/>
    <w:tmpl w:val="9A3EB8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7C45BA1"/>
    <w:multiLevelType w:val="multilevel"/>
    <w:tmpl w:val="148A3AF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B460FB5"/>
    <w:multiLevelType w:val="multilevel"/>
    <w:tmpl w:val="45EA82EC"/>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04331B2"/>
    <w:multiLevelType w:val="multilevel"/>
    <w:tmpl w:val="79CE6EE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CE25C55"/>
    <w:multiLevelType w:val="multilevel"/>
    <w:tmpl w:val="FE4430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D1F1195"/>
    <w:multiLevelType w:val="multilevel"/>
    <w:tmpl w:val="65EEF182"/>
    <w:lvl w:ilvl="0">
      <w:numFmt w:val="bullet"/>
      <w:lvlText w:val=""/>
      <w:lvlJc w:val="left"/>
      <w:pPr>
        <w:ind w:left="900" w:hanging="360"/>
      </w:pPr>
      <w:rPr>
        <w:rFonts w:ascii="Wingdings" w:hAnsi="Wingdings"/>
      </w:r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rPr>
    </w:lvl>
    <w:lvl w:ilvl="3">
      <w:numFmt w:val="bullet"/>
      <w:lvlText w:val=""/>
      <w:lvlJc w:val="left"/>
      <w:pPr>
        <w:ind w:left="3060" w:hanging="360"/>
      </w:pPr>
      <w:rPr>
        <w:rFonts w:ascii="Symbol" w:hAnsi="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rPr>
    </w:lvl>
    <w:lvl w:ilvl="6">
      <w:numFmt w:val="bullet"/>
      <w:lvlText w:val=""/>
      <w:lvlJc w:val="left"/>
      <w:pPr>
        <w:ind w:left="5220" w:hanging="360"/>
      </w:pPr>
      <w:rPr>
        <w:rFonts w:ascii="Symbol" w:hAnsi="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rPr>
    </w:lvl>
  </w:abstractNum>
  <w:abstractNum w:abstractNumId="14" w15:restartNumberingAfterBreak="0">
    <w:nsid w:val="7936637C"/>
    <w:multiLevelType w:val="multilevel"/>
    <w:tmpl w:val="C27A7B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41099659">
    <w:abstractNumId w:val="14"/>
  </w:num>
  <w:num w:numId="2" w16cid:durableId="2127380748">
    <w:abstractNumId w:val="6"/>
  </w:num>
  <w:num w:numId="3" w16cid:durableId="1364401572">
    <w:abstractNumId w:val="2"/>
  </w:num>
  <w:num w:numId="4" w16cid:durableId="410929562">
    <w:abstractNumId w:val="5"/>
  </w:num>
  <w:num w:numId="5" w16cid:durableId="1576478880">
    <w:abstractNumId w:val="3"/>
  </w:num>
  <w:num w:numId="6" w16cid:durableId="1150903118">
    <w:abstractNumId w:val="8"/>
  </w:num>
  <w:num w:numId="7" w16cid:durableId="795831920">
    <w:abstractNumId w:val="12"/>
  </w:num>
  <w:num w:numId="8" w16cid:durableId="231745409">
    <w:abstractNumId w:val="7"/>
  </w:num>
  <w:num w:numId="9" w16cid:durableId="1310398168">
    <w:abstractNumId w:val="13"/>
  </w:num>
  <w:num w:numId="10" w16cid:durableId="899024071">
    <w:abstractNumId w:val="0"/>
  </w:num>
  <w:num w:numId="11" w16cid:durableId="228003038">
    <w:abstractNumId w:val="9"/>
  </w:num>
  <w:num w:numId="12" w16cid:durableId="521431826">
    <w:abstractNumId w:val="11"/>
  </w:num>
  <w:num w:numId="13" w16cid:durableId="1063404819">
    <w:abstractNumId w:val="1"/>
  </w:num>
  <w:num w:numId="14" w16cid:durableId="1764301015">
    <w:abstractNumId w:val="4"/>
  </w:num>
  <w:num w:numId="15" w16cid:durableId="8922364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1"/>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469"/>
    <w:rsid w:val="00001F12"/>
    <w:rsid w:val="00003AA7"/>
    <w:rsid w:val="00030F82"/>
    <w:rsid w:val="00042F40"/>
    <w:rsid w:val="00051D54"/>
    <w:rsid w:val="000C5230"/>
    <w:rsid w:val="001239DF"/>
    <w:rsid w:val="0013383E"/>
    <w:rsid w:val="001617C0"/>
    <w:rsid w:val="001D2B45"/>
    <w:rsid w:val="001E0524"/>
    <w:rsid w:val="001F1026"/>
    <w:rsid w:val="001F12A6"/>
    <w:rsid w:val="00200B2C"/>
    <w:rsid w:val="00202DE0"/>
    <w:rsid w:val="002757E5"/>
    <w:rsid w:val="002A1A33"/>
    <w:rsid w:val="002F51B3"/>
    <w:rsid w:val="00301371"/>
    <w:rsid w:val="00311184"/>
    <w:rsid w:val="00314040"/>
    <w:rsid w:val="00330D87"/>
    <w:rsid w:val="00332D16"/>
    <w:rsid w:val="003812A3"/>
    <w:rsid w:val="003D34A2"/>
    <w:rsid w:val="0040722C"/>
    <w:rsid w:val="00416EC8"/>
    <w:rsid w:val="00424517"/>
    <w:rsid w:val="0042526A"/>
    <w:rsid w:val="00472549"/>
    <w:rsid w:val="004872F0"/>
    <w:rsid w:val="004B7E14"/>
    <w:rsid w:val="004E08FF"/>
    <w:rsid w:val="004F3359"/>
    <w:rsid w:val="004F3DA2"/>
    <w:rsid w:val="004F798B"/>
    <w:rsid w:val="00507814"/>
    <w:rsid w:val="00523D25"/>
    <w:rsid w:val="00523FED"/>
    <w:rsid w:val="005352E4"/>
    <w:rsid w:val="00536469"/>
    <w:rsid w:val="00561CB9"/>
    <w:rsid w:val="005A34B9"/>
    <w:rsid w:val="005C14EA"/>
    <w:rsid w:val="005E5025"/>
    <w:rsid w:val="005F764C"/>
    <w:rsid w:val="006100EA"/>
    <w:rsid w:val="0062091C"/>
    <w:rsid w:val="00662FFB"/>
    <w:rsid w:val="00677322"/>
    <w:rsid w:val="006D66F3"/>
    <w:rsid w:val="006E1248"/>
    <w:rsid w:val="006E456E"/>
    <w:rsid w:val="006F290E"/>
    <w:rsid w:val="00793808"/>
    <w:rsid w:val="007A4FF7"/>
    <w:rsid w:val="007D1890"/>
    <w:rsid w:val="007E34A5"/>
    <w:rsid w:val="007F7FB5"/>
    <w:rsid w:val="00801598"/>
    <w:rsid w:val="0080178F"/>
    <w:rsid w:val="00810EB8"/>
    <w:rsid w:val="00827FB8"/>
    <w:rsid w:val="00867A97"/>
    <w:rsid w:val="00875901"/>
    <w:rsid w:val="00885D5C"/>
    <w:rsid w:val="008A2F6B"/>
    <w:rsid w:val="008A781D"/>
    <w:rsid w:val="008C5B8B"/>
    <w:rsid w:val="00913898"/>
    <w:rsid w:val="009727FE"/>
    <w:rsid w:val="009A6A82"/>
    <w:rsid w:val="009B6A3F"/>
    <w:rsid w:val="009D17FB"/>
    <w:rsid w:val="009F5C66"/>
    <w:rsid w:val="00A20936"/>
    <w:rsid w:val="00A22C74"/>
    <w:rsid w:val="00A74F29"/>
    <w:rsid w:val="00A8083C"/>
    <w:rsid w:val="00AC73FA"/>
    <w:rsid w:val="00AD001F"/>
    <w:rsid w:val="00B009A5"/>
    <w:rsid w:val="00B3115B"/>
    <w:rsid w:val="00C661B8"/>
    <w:rsid w:val="00C95F91"/>
    <w:rsid w:val="00CA665C"/>
    <w:rsid w:val="00CB7B78"/>
    <w:rsid w:val="00CE2174"/>
    <w:rsid w:val="00CF2922"/>
    <w:rsid w:val="00D31A9D"/>
    <w:rsid w:val="00D33F2A"/>
    <w:rsid w:val="00D40628"/>
    <w:rsid w:val="00D517D6"/>
    <w:rsid w:val="00DD795D"/>
    <w:rsid w:val="00DE381B"/>
    <w:rsid w:val="00E22DD0"/>
    <w:rsid w:val="00E23EDB"/>
    <w:rsid w:val="00E31397"/>
    <w:rsid w:val="00E35E44"/>
    <w:rsid w:val="00E4592C"/>
    <w:rsid w:val="00E50506"/>
    <w:rsid w:val="00E5093F"/>
    <w:rsid w:val="00E7485A"/>
    <w:rsid w:val="00E81497"/>
    <w:rsid w:val="00E84678"/>
    <w:rsid w:val="00E87E10"/>
    <w:rsid w:val="00EB4B95"/>
    <w:rsid w:val="00ED3A83"/>
    <w:rsid w:val="00EE1A41"/>
    <w:rsid w:val="00F27BBE"/>
    <w:rsid w:val="00F53E82"/>
    <w:rsid w:val="00F8380D"/>
    <w:rsid w:val="00FA0087"/>
    <w:rsid w:val="00FC0072"/>
    <w:rsid w:val="00FC5A46"/>
    <w:rsid w:val="014978C0"/>
    <w:rsid w:val="03429E24"/>
    <w:rsid w:val="06576396"/>
    <w:rsid w:val="071E5ADD"/>
    <w:rsid w:val="0EAEEE19"/>
    <w:rsid w:val="0F72E910"/>
    <w:rsid w:val="14160642"/>
    <w:rsid w:val="14D2B31E"/>
    <w:rsid w:val="17614A53"/>
    <w:rsid w:val="20EF043C"/>
    <w:rsid w:val="24CA769D"/>
    <w:rsid w:val="25D64B44"/>
    <w:rsid w:val="283F62A1"/>
    <w:rsid w:val="284A1A69"/>
    <w:rsid w:val="2C3CE1A8"/>
    <w:rsid w:val="2CB1132E"/>
    <w:rsid w:val="2EDBCA90"/>
    <w:rsid w:val="2F4D082B"/>
    <w:rsid w:val="3826B12B"/>
    <w:rsid w:val="392F095E"/>
    <w:rsid w:val="3A94CEEB"/>
    <w:rsid w:val="423D9C45"/>
    <w:rsid w:val="4744B5AF"/>
    <w:rsid w:val="4AB1EF5E"/>
    <w:rsid w:val="4CB19EA2"/>
    <w:rsid w:val="51C055A6"/>
    <w:rsid w:val="526678E7"/>
    <w:rsid w:val="56529CC5"/>
    <w:rsid w:val="56F11BCC"/>
    <w:rsid w:val="5D54E3F5"/>
    <w:rsid w:val="635A5064"/>
    <w:rsid w:val="69E978DB"/>
    <w:rsid w:val="6F11882D"/>
    <w:rsid w:val="76E94D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C56D"/>
  <w15:docId w15:val="{6CBFA6E6-4C24-4CFE-B23C-F3E1339B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kern w:val="3"/>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customStyle="1" w:styleId="paragraph">
    <w:name w:val="paragraph"/>
    <w:basedOn w:val="Normal"/>
    <w:pPr>
      <w:suppressAutoHyphens w:val="0"/>
      <w:spacing w:before="100" w:after="100"/>
    </w:pPr>
    <w:rPr>
      <w:rFonts w:ascii="Times New Roman" w:eastAsia="Times New Roman" w:hAnsi="Times New Roman" w:cs="Times New Roman"/>
      <w:kern w:val="0"/>
      <w:sz w:val="24"/>
      <w:szCs w:val="24"/>
      <w:lang w:eastAsia="en-GB"/>
    </w:rPr>
  </w:style>
  <w:style w:type="character" w:styleId="CommentReference">
    <w:name w:val="annotation reference"/>
    <w:basedOn w:val="DefaultParagraphFont"/>
    <w:uiPriority w:val="99"/>
    <w:semiHidden/>
    <w:unhideWhenUsed/>
    <w:rsid w:val="00E81497"/>
    <w:rPr>
      <w:sz w:val="16"/>
      <w:szCs w:val="16"/>
    </w:rPr>
  </w:style>
  <w:style w:type="paragraph" w:styleId="CommentText">
    <w:name w:val="annotation text"/>
    <w:basedOn w:val="Normal"/>
    <w:link w:val="CommentTextChar"/>
    <w:uiPriority w:val="99"/>
    <w:unhideWhenUsed/>
    <w:rsid w:val="00E81497"/>
    <w:rPr>
      <w:sz w:val="20"/>
      <w:szCs w:val="20"/>
    </w:rPr>
  </w:style>
  <w:style w:type="character" w:customStyle="1" w:styleId="CommentTextChar">
    <w:name w:val="Comment Text Char"/>
    <w:basedOn w:val="DefaultParagraphFont"/>
    <w:link w:val="CommentText"/>
    <w:uiPriority w:val="99"/>
    <w:rsid w:val="00E81497"/>
    <w:rPr>
      <w:sz w:val="20"/>
      <w:szCs w:val="20"/>
    </w:rPr>
  </w:style>
  <w:style w:type="paragraph" w:styleId="CommentSubject">
    <w:name w:val="annotation subject"/>
    <w:basedOn w:val="CommentText"/>
    <w:next w:val="CommentText"/>
    <w:link w:val="CommentSubjectChar"/>
    <w:uiPriority w:val="99"/>
    <w:semiHidden/>
    <w:unhideWhenUsed/>
    <w:rsid w:val="00E81497"/>
    <w:rPr>
      <w:b/>
      <w:bCs/>
    </w:rPr>
  </w:style>
  <w:style w:type="character" w:customStyle="1" w:styleId="CommentSubjectChar">
    <w:name w:val="Comment Subject Char"/>
    <w:basedOn w:val="CommentTextChar"/>
    <w:link w:val="CommentSubject"/>
    <w:uiPriority w:val="99"/>
    <w:semiHidden/>
    <w:rsid w:val="00E81497"/>
    <w:rPr>
      <w:b/>
      <w:bCs/>
      <w:sz w:val="20"/>
      <w:szCs w:val="20"/>
    </w:rPr>
  </w:style>
  <w:style w:type="character" w:styleId="Mention">
    <w:name w:val="Mention"/>
    <w:basedOn w:val="DefaultParagraphFont"/>
    <w:uiPriority w:val="99"/>
    <w:unhideWhenUsed/>
    <w:rsid w:val="00E814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14194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D0699CC3-99E1-4F29-9D9A-4FFF94A9DC54}">
    <t:Anchor>
      <t:Comment id="2139935290"/>
    </t:Anchor>
    <t:History>
      <t:Event id="{9D78206E-240D-42CF-A78A-3A89D39FD23F}" time="2024-04-11T07:55:05.232Z">
        <t:Attribution userId="S::Gail.Teasdale@broadacres.org.uk::9511c440-996d-4902-80d5-0192b3e671ec" userProvider="AD" userName="Gail Teasdale"/>
        <t:Anchor>
          <t:Comment id="2139935290"/>
        </t:Anchor>
        <t:Create/>
      </t:Event>
      <t:Event id="{2E32CB56-E432-4354-975E-46796A8B73C5}" time="2024-04-11T07:55:05.232Z">
        <t:Attribution userId="S::Gail.Teasdale@broadacres.org.uk::9511c440-996d-4902-80d5-0192b3e671ec" userProvider="AD" userName="Gail Teasdale"/>
        <t:Anchor>
          <t:Comment id="2139935290"/>
        </t:Anchor>
        <t:Assign userId="S::Andy.Powell@broadacres.org.uk::45fa9266-7fc1-45c8-80da-41d5effb7bb1" userProvider="AD" userName="Andy Powell"/>
      </t:Event>
      <t:Event id="{672A359D-0E0E-4BDA-AC1D-535E8FFD8F37}" time="2024-04-11T07:55:05.232Z">
        <t:Attribution userId="S::Gail.Teasdale@broadacres.org.uk::9511c440-996d-4902-80d5-0192b3e671ec" userProvider="AD" userName="Gail Teasdale"/>
        <t:Anchor>
          <t:Comment id="2139935290"/>
        </t:Anchor>
        <t:SetTitle title="@Andy Powell Are you happy with this addition"/>
      </t:Event>
    </t:History>
  </t:Task>
  <t:Task id="{C4C41055-3077-432A-9653-806096DC4FB4}">
    <t:Anchor>
      <t:Comment id="1224401416"/>
    </t:Anchor>
    <t:History>
      <t:Event id="{0526BA52-FB9C-4BF0-8405-5E118DBB6163}" time="2024-04-11T07:57:52.427Z">
        <t:Attribution userId="S::Gail.Teasdale@broadacres.org.uk::9511c440-996d-4902-80d5-0192b3e671ec" userProvider="AD" userName="Gail Teasdale"/>
        <t:Anchor>
          <t:Comment id="1224401416"/>
        </t:Anchor>
        <t:Create/>
      </t:Event>
      <t:Event id="{01639637-70B3-4E18-9ED1-2796A0F9063B}" time="2024-04-11T07:57:52.427Z">
        <t:Attribution userId="S::Gail.Teasdale@broadacres.org.uk::9511c440-996d-4902-80d5-0192b3e671ec" userProvider="AD" userName="Gail Teasdale"/>
        <t:Anchor>
          <t:Comment id="1224401416"/>
        </t:Anchor>
        <t:Assign userId="S::Andy.Powell@broadacres.org.uk::45fa9266-7fc1-45c8-80da-41d5effb7bb1" userProvider="AD" userName="Andy Powell"/>
      </t:Event>
      <t:Event id="{AE224AB4-763D-4A6B-B02C-FE4B7CEB98BF}" time="2024-04-11T07:57:52.427Z">
        <t:Attribution userId="S::Gail.Teasdale@broadacres.org.uk::9511c440-996d-4902-80d5-0192b3e671ec" userProvider="AD" userName="Gail Teasdale"/>
        <t:Anchor>
          <t:Comment id="1224401416"/>
        </t:Anchor>
        <t:SetTitle title="@Andy Powell Link back to Corp Strateg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677F7AC8AB054498DE44B6A59B1130" ma:contentTypeVersion="18" ma:contentTypeDescription="Create a new document." ma:contentTypeScope="" ma:versionID="a3b5a99ddcbf8e7a08437638e7f74b70">
  <xsd:schema xmlns:xsd="http://www.w3.org/2001/XMLSchema" xmlns:xs="http://www.w3.org/2001/XMLSchema" xmlns:p="http://schemas.microsoft.com/office/2006/metadata/properties" xmlns:ns2="3d8b6cec-4362-4cb8-bf09-6bd6e9813f39" xmlns:ns3="44455f35-42bc-4060-b12c-52c406097620" targetNamespace="http://schemas.microsoft.com/office/2006/metadata/properties" ma:root="true" ma:fieldsID="4588db93512b140694388115ba421b23" ns2:_="" ns3:_="">
    <xsd:import namespace="3d8b6cec-4362-4cb8-bf09-6bd6e9813f39"/>
    <xsd:import namespace="44455f35-42bc-4060-b12c-52c4060976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6cec-4362-4cb8-bf09-6bd6e9813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b89465-4813-452b-9e82-3ae14e7864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55f35-42bc-4060-b12c-52c4060976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a11ba7-c897-4d90-8dd5-6561b56373c8}" ma:internalName="TaxCatchAll" ma:showField="CatchAllData" ma:web="44455f35-42bc-4060-b12c-52c4060976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455f35-42bc-4060-b12c-52c406097620" xsi:nil="true"/>
    <lcf76f155ced4ddcb4097134ff3c332f xmlns="3d8b6cec-4362-4cb8-bf09-6bd6e9813f39">
      <Terms xmlns="http://schemas.microsoft.com/office/infopath/2007/PartnerControls"/>
    </lcf76f155ced4ddcb4097134ff3c332f>
    <SharedWithUsers xmlns="44455f35-42bc-4060-b12c-52c406097620">
      <UserInfo>
        <DisplayName>Andrew Gledhill</DisplayName>
        <AccountId>146</AccountId>
        <AccountType/>
      </UserInfo>
    </SharedWithUsers>
  </documentManagement>
</p:properties>
</file>

<file path=customXml/itemProps1.xml><?xml version="1.0" encoding="utf-8"?>
<ds:datastoreItem xmlns:ds="http://schemas.openxmlformats.org/officeDocument/2006/customXml" ds:itemID="{E5D5E9A2-1EC8-43CA-83AC-52329A98A518}">
  <ds:schemaRefs>
    <ds:schemaRef ds:uri="http://schemas.microsoft.com/sharepoint/v3/contenttype/forms"/>
  </ds:schemaRefs>
</ds:datastoreItem>
</file>

<file path=customXml/itemProps2.xml><?xml version="1.0" encoding="utf-8"?>
<ds:datastoreItem xmlns:ds="http://schemas.openxmlformats.org/officeDocument/2006/customXml" ds:itemID="{5E4931AE-48DF-4B35-8B4C-A7B97A0BF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b6cec-4362-4cb8-bf09-6bd6e9813f39"/>
    <ds:schemaRef ds:uri="44455f35-42bc-4060-b12c-52c406097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9B6AE-3A70-4030-B457-854A5571EF12}">
  <ds:schemaRefs>
    <ds:schemaRef ds:uri="http://schemas.microsoft.com/office/2006/metadata/properties"/>
    <ds:schemaRef ds:uri="http://schemas.microsoft.com/office/infopath/2007/PartnerControls"/>
    <ds:schemaRef ds:uri="44455f35-42bc-4060-b12c-52c406097620"/>
    <ds:schemaRef ds:uri="3d8b6cec-4362-4cb8-bf09-6bd6e9813f3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3760</Words>
  <Characters>21438</Characters>
  <Application>Microsoft Office Word</Application>
  <DocSecurity>8</DocSecurity>
  <Lines>178</Lines>
  <Paragraphs>50</Paragraphs>
  <ScaleCrop>false</ScaleCrop>
  <Company>Broadacres Housing Association</Company>
  <LinksUpToDate>false</LinksUpToDate>
  <CharactersWithSpaces>25148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Powell</dc:creator>
  <cp:keywords/>
  <dc:description/>
  <cp:lastModifiedBy>Andrew Gledhill</cp:lastModifiedBy>
  <cp:revision>4</cp:revision>
  <dcterms:created xsi:type="dcterms:W3CDTF">2024-06-13T15:14:00Z</dcterms:created>
  <dcterms:modified xsi:type="dcterms:W3CDTF">2024-06-13T15:15:00Z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0x01010034677F7AC8AB054498DE44B6A59B1130</vt:lpwstr>
  </property>
  <property fmtid="{D5CDD505-2E9C-101B-9397-08002B2CF9AE}" pid="3" name="MediaServiceImageTags">
    <vt:lpwstr/>
  </property>
</Properties>
</file>